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A16" w:rsidRPr="001A6259" w:rsidRDefault="00C11A16" w:rsidP="00C11A16">
      <w:pPr>
        <w:spacing w:line="480" w:lineRule="auto"/>
        <w:ind w:firstLine="720"/>
        <w:jc w:val="center"/>
        <w:rPr>
          <w:rFonts w:ascii="Times New Roman" w:hAnsi="Times New Roman" w:cs="Times New Roman"/>
          <w:sz w:val="24"/>
          <w:szCs w:val="24"/>
        </w:rPr>
      </w:pPr>
    </w:p>
    <w:p w:rsidR="00C11A16" w:rsidRPr="001A6259" w:rsidRDefault="00C11A16" w:rsidP="00C11A16">
      <w:pPr>
        <w:spacing w:line="480" w:lineRule="auto"/>
        <w:ind w:firstLine="720"/>
        <w:jc w:val="center"/>
        <w:rPr>
          <w:rFonts w:ascii="Times New Roman" w:hAnsi="Times New Roman" w:cs="Times New Roman"/>
          <w:sz w:val="24"/>
          <w:szCs w:val="24"/>
        </w:rPr>
      </w:pPr>
    </w:p>
    <w:p w:rsidR="00C11A16" w:rsidRPr="001A6259" w:rsidRDefault="00C11A16" w:rsidP="00C11A16">
      <w:pPr>
        <w:spacing w:line="480" w:lineRule="auto"/>
        <w:ind w:firstLine="720"/>
        <w:jc w:val="center"/>
        <w:rPr>
          <w:rFonts w:ascii="Times New Roman" w:hAnsi="Times New Roman" w:cs="Times New Roman"/>
          <w:sz w:val="24"/>
          <w:szCs w:val="24"/>
        </w:rPr>
      </w:pPr>
    </w:p>
    <w:p w:rsidR="00C11A16" w:rsidRPr="001A6259" w:rsidRDefault="00C11A16" w:rsidP="00C11A16">
      <w:pPr>
        <w:spacing w:line="480" w:lineRule="auto"/>
        <w:ind w:firstLine="720"/>
        <w:jc w:val="center"/>
        <w:rPr>
          <w:rFonts w:ascii="Times New Roman" w:hAnsi="Times New Roman" w:cs="Times New Roman"/>
          <w:sz w:val="24"/>
          <w:szCs w:val="24"/>
        </w:rPr>
      </w:pPr>
    </w:p>
    <w:p w:rsidR="00C11A16" w:rsidRPr="001A6259" w:rsidRDefault="007518F7" w:rsidP="00C11A16">
      <w:pPr>
        <w:spacing w:line="480" w:lineRule="auto"/>
        <w:ind w:firstLine="720"/>
        <w:jc w:val="center"/>
        <w:rPr>
          <w:rFonts w:ascii="Times New Roman" w:hAnsi="Times New Roman" w:cs="Times New Roman"/>
          <w:sz w:val="24"/>
          <w:szCs w:val="24"/>
        </w:rPr>
      </w:pPr>
      <w:r w:rsidRPr="001A6259">
        <w:rPr>
          <w:rFonts w:ascii="Times New Roman" w:hAnsi="Times New Roman" w:cs="Times New Roman"/>
          <w:sz w:val="24"/>
          <w:szCs w:val="24"/>
        </w:rPr>
        <w:t>Name</w:t>
      </w:r>
    </w:p>
    <w:p w:rsidR="00C11A16" w:rsidRPr="001A6259" w:rsidRDefault="007518F7" w:rsidP="00C11A16">
      <w:pPr>
        <w:spacing w:line="480" w:lineRule="auto"/>
        <w:ind w:firstLine="720"/>
        <w:jc w:val="center"/>
        <w:rPr>
          <w:rFonts w:ascii="Times New Roman" w:hAnsi="Times New Roman" w:cs="Times New Roman"/>
          <w:sz w:val="24"/>
          <w:szCs w:val="24"/>
        </w:rPr>
      </w:pPr>
      <w:r w:rsidRPr="001A6259">
        <w:rPr>
          <w:rFonts w:ascii="Times New Roman" w:hAnsi="Times New Roman" w:cs="Times New Roman"/>
          <w:sz w:val="24"/>
          <w:szCs w:val="24"/>
        </w:rPr>
        <w:t>Institution</w:t>
      </w:r>
    </w:p>
    <w:p w:rsidR="00C11A16" w:rsidRPr="001A6259" w:rsidRDefault="007518F7" w:rsidP="00C11A16">
      <w:pPr>
        <w:spacing w:line="480" w:lineRule="auto"/>
        <w:ind w:firstLine="720"/>
        <w:jc w:val="center"/>
        <w:rPr>
          <w:rFonts w:ascii="Times New Roman" w:hAnsi="Times New Roman" w:cs="Times New Roman"/>
          <w:sz w:val="24"/>
          <w:szCs w:val="24"/>
        </w:rPr>
      </w:pPr>
      <w:r w:rsidRPr="001A6259">
        <w:rPr>
          <w:rFonts w:ascii="Times New Roman" w:hAnsi="Times New Roman" w:cs="Times New Roman"/>
          <w:sz w:val="24"/>
          <w:szCs w:val="24"/>
        </w:rPr>
        <w:t>Course</w:t>
      </w:r>
    </w:p>
    <w:p w:rsidR="00C11A16" w:rsidRPr="001A6259" w:rsidRDefault="007518F7" w:rsidP="00C11A16">
      <w:pPr>
        <w:spacing w:line="480" w:lineRule="auto"/>
        <w:ind w:firstLine="720"/>
        <w:jc w:val="center"/>
        <w:rPr>
          <w:rFonts w:ascii="Times New Roman" w:hAnsi="Times New Roman" w:cs="Times New Roman"/>
          <w:sz w:val="24"/>
          <w:szCs w:val="24"/>
        </w:rPr>
      </w:pPr>
      <w:r w:rsidRPr="001A6259">
        <w:rPr>
          <w:rFonts w:ascii="Times New Roman" w:hAnsi="Times New Roman" w:cs="Times New Roman"/>
          <w:sz w:val="24"/>
          <w:szCs w:val="24"/>
        </w:rPr>
        <w:t>Instructor</w:t>
      </w:r>
    </w:p>
    <w:p w:rsidR="00C11A16" w:rsidRPr="001A6259" w:rsidRDefault="007518F7" w:rsidP="00C11A16">
      <w:pPr>
        <w:spacing w:line="480" w:lineRule="auto"/>
        <w:ind w:firstLine="720"/>
        <w:jc w:val="center"/>
        <w:rPr>
          <w:rFonts w:ascii="Times New Roman" w:hAnsi="Times New Roman" w:cs="Times New Roman"/>
          <w:sz w:val="24"/>
          <w:szCs w:val="24"/>
        </w:rPr>
      </w:pPr>
      <w:r w:rsidRPr="001A6259">
        <w:rPr>
          <w:rFonts w:ascii="Times New Roman" w:hAnsi="Times New Roman" w:cs="Times New Roman"/>
          <w:sz w:val="24"/>
          <w:szCs w:val="24"/>
        </w:rPr>
        <w:t>Date</w:t>
      </w: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Pr="001A6259" w:rsidRDefault="00C11A16" w:rsidP="00315045">
      <w:pPr>
        <w:spacing w:line="480" w:lineRule="auto"/>
        <w:ind w:firstLine="720"/>
        <w:jc w:val="both"/>
        <w:rPr>
          <w:rFonts w:ascii="Times New Roman" w:hAnsi="Times New Roman" w:cs="Times New Roman"/>
          <w:b/>
          <w:sz w:val="24"/>
          <w:szCs w:val="24"/>
        </w:rPr>
      </w:pPr>
    </w:p>
    <w:p w:rsidR="00C11A16" w:rsidRDefault="00C11A16" w:rsidP="00315045">
      <w:pPr>
        <w:spacing w:line="480" w:lineRule="auto"/>
        <w:ind w:firstLine="720"/>
        <w:jc w:val="both"/>
        <w:rPr>
          <w:rFonts w:ascii="Times New Roman" w:hAnsi="Times New Roman" w:cs="Times New Roman"/>
          <w:b/>
          <w:sz w:val="24"/>
          <w:szCs w:val="24"/>
        </w:rPr>
      </w:pPr>
    </w:p>
    <w:p w:rsidR="0000679C" w:rsidRPr="001A6259" w:rsidRDefault="0000679C" w:rsidP="00315045">
      <w:pPr>
        <w:spacing w:line="480" w:lineRule="auto"/>
        <w:ind w:firstLine="720"/>
        <w:jc w:val="both"/>
        <w:rPr>
          <w:rFonts w:ascii="Times New Roman" w:hAnsi="Times New Roman" w:cs="Times New Roman"/>
          <w:b/>
          <w:sz w:val="24"/>
          <w:szCs w:val="24"/>
        </w:rPr>
      </w:pPr>
    </w:p>
    <w:p w:rsidR="007F41C6"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lastRenderedPageBreak/>
        <w:t>Part 1</w:t>
      </w:r>
    </w:p>
    <w:p w:rsidR="00420CD3"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Organizational management </w:t>
      </w:r>
    </w:p>
    <w:p w:rsidR="00A87B0F"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The classical theory of management </w:t>
      </w:r>
      <w:r w:rsidR="00E85E25" w:rsidRPr="001A6259">
        <w:rPr>
          <w:rFonts w:ascii="Times New Roman" w:hAnsi="Times New Roman" w:cs="Times New Roman"/>
          <w:sz w:val="24"/>
          <w:szCs w:val="24"/>
        </w:rPr>
        <w:t>is a theory that asserts that the needs of workers are only economic and physical.</w:t>
      </w:r>
      <w:r w:rsidR="0009014F" w:rsidRPr="001A6259">
        <w:rPr>
          <w:rFonts w:ascii="Times New Roman" w:hAnsi="Times New Roman" w:cs="Times New Roman"/>
          <w:sz w:val="24"/>
          <w:szCs w:val="24"/>
        </w:rPr>
        <w:t xml:space="preserve"> The theory fails to account for the worker's social needs such as having job satisfaction but it emphasizes the need for job specialization, leadership that is centralized as well as maximizing profits. </w:t>
      </w:r>
      <w:r w:rsidR="0012548D" w:rsidRPr="001A6259">
        <w:rPr>
          <w:rFonts w:ascii="Times New Roman" w:hAnsi="Times New Roman" w:cs="Times New Roman"/>
          <w:sz w:val="24"/>
          <w:szCs w:val="24"/>
        </w:rPr>
        <w:t xml:space="preserve">The administrative theory advocates for a formal administrative structure with power delegation as well as administrative authority. </w:t>
      </w:r>
      <w:r w:rsidR="000A2C27" w:rsidRPr="001A6259">
        <w:rPr>
          <w:rFonts w:ascii="Times New Roman" w:hAnsi="Times New Roman" w:cs="Times New Roman"/>
          <w:sz w:val="24"/>
          <w:szCs w:val="24"/>
        </w:rPr>
        <w:t>The theory emphasizes more on organizational design and organizational management.</w:t>
      </w:r>
      <w:r w:rsidR="002C5622" w:rsidRPr="001A6259">
        <w:rPr>
          <w:rFonts w:ascii="Times New Roman" w:hAnsi="Times New Roman" w:cs="Times New Roman"/>
          <w:sz w:val="24"/>
          <w:szCs w:val="24"/>
        </w:rPr>
        <w:t xml:space="preserve"> The humanistic theory of management advocates for human needs and human values emphasizing that organizational workers </w:t>
      </w:r>
      <w:r w:rsidR="00FA1F43" w:rsidRPr="001A6259">
        <w:rPr>
          <w:rFonts w:ascii="Times New Roman" w:hAnsi="Times New Roman" w:cs="Times New Roman"/>
          <w:sz w:val="24"/>
          <w:szCs w:val="24"/>
        </w:rPr>
        <w:t xml:space="preserve">should not be considered as only economic assets but as people who have different needs and with the desire to attempt varied </w:t>
      </w:r>
      <w:r w:rsidR="00F9376E" w:rsidRPr="001A6259">
        <w:rPr>
          <w:rFonts w:ascii="Times New Roman" w:hAnsi="Times New Roman" w:cs="Times New Roman"/>
          <w:sz w:val="24"/>
          <w:szCs w:val="24"/>
        </w:rPr>
        <w:t>tasks. The</w:t>
      </w:r>
      <w:r w:rsidR="004A7970" w:rsidRPr="001A6259">
        <w:rPr>
          <w:rFonts w:ascii="Times New Roman" w:hAnsi="Times New Roman" w:cs="Times New Roman"/>
          <w:sz w:val="24"/>
          <w:szCs w:val="24"/>
        </w:rPr>
        <w:t xml:space="preserve"> operational management theory is based on the practices put forward by organizations to increase production efficiency. </w:t>
      </w:r>
      <w:r w:rsidR="00F9376E" w:rsidRPr="001A6259">
        <w:rPr>
          <w:rFonts w:ascii="Times New Roman" w:hAnsi="Times New Roman" w:cs="Times New Roman"/>
          <w:sz w:val="24"/>
          <w:szCs w:val="24"/>
        </w:rPr>
        <w:t xml:space="preserve">The theory emphasizes the process of production and operations </w:t>
      </w:r>
      <w:r w:rsidR="00715DB6" w:rsidRPr="001A6259">
        <w:rPr>
          <w:rFonts w:ascii="Times New Roman" w:hAnsi="Times New Roman" w:cs="Times New Roman"/>
          <w:sz w:val="24"/>
          <w:szCs w:val="24"/>
        </w:rPr>
        <w:t>which</w:t>
      </w:r>
      <w:r w:rsidR="00F9376E" w:rsidRPr="001A6259">
        <w:rPr>
          <w:rFonts w:ascii="Times New Roman" w:hAnsi="Times New Roman" w:cs="Times New Roman"/>
          <w:sz w:val="24"/>
          <w:szCs w:val="24"/>
        </w:rPr>
        <w:t xml:space="preserve"> are more efficient. </w:t>
      </w:r>
      <w:r w:rsidR="00F33CD7" w:rsidRPr="001A6259">
        <w:rPr>
          <w:rFonts w:ascii="Times New Roman" w:hAnsi="Times New Roman" w:cs="Times New Roman"/>
          <w:sz w:val="24"/>
          <w:szCs w:val="24"/>
        </w:rPr>
        <w:t xml:space="preserve">The contemporary theory of management emphasizes the importance of </w:t>
      </w:r>
      <w:r w:rsidR="00973158" w:rsidRPr="001A6259">
        <w:rPr>
          <w:rFonts w:ascii="Times New Roman" w:hAnsi="Times New Roman" w:cs="Times New Roman"/>
          <w:sz w:val="24"/>
          <w:szCs w:val="24"/>
        </w:rPr>
        <w:t>internal</w:t>
      </w:r>
      <w:r w:rsidR="00F33CD7" w:rsidRPr="001A6259">
        <w:rPr>
          <w:rFonts w:ascii="Times New Roman" w:hAnsi="Times New Roman" w:cs="Times New Roman"/>
          <w:sz w:val="24"/>
          <w:szCs w:val="24"/>
        </w:rPr>
        <w:t xml:space="preserve"> and external forces</w:t>
      </w:r>
      <w:r w:rsidR="000B3D15" w:rsidRPr="001A6259">
        <w:rPr>
          <w:rFonts w:ascii="Times New Roman" w:hAnsi="Times New Roman" w:cs="Times New Roman"/>
          <w:sz w:val="24"/>
          <w:szCs w:val="24"/>
        </w:rPr>
        <w:t xml:space="preserve"> in inf</w:t>
      </w:r>
      <w:r w:rsidR="00973158" w:rsidRPr="001A6259">
        <w:rPr>
          <w:rFonts w:ascii="Times New Roman" w:hAnsi="Times New Roman" w:cs="Times New Roman"/>
          <w:sz w:val="24"/>
          <w:szCs w:val="24"/>
        </w:rPr>
        <w:t>luencing organizational action (</w:t>
      </w:r>
      <w:r w:rsidR="00973158" w:rsidRPr="001A6259">
        <w:rPr>
          <w:rFonts w:ascii="Times New Roman" w:hAnsi="Times New Roman" w:cs="Times New Roman"/>
          <w:color w:val="222222"/>
          <w:sz w:val="24"/>
          <w:szCs w:val="24"/>
          <w:shd w:val="clear" w:color="auto" w:fill="FFFFFF"/>
        </w:rPr>
        <w:t>Hayes, 2018)</w:t>
      </w:r>
    </w:p>
    <w:p w:rsidR="002177E2"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Trends in leadership theory </w:t>
      </w:r>
    </w:p>
    <w:p w:rsidR="002177E2"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There are various trends in leadership and leadership theories. </w:t>
      </w:r>
      <w:r w:rsidR="003B3242" w:rsidRPr="001A6259">
        <w:rPr>
          <w:rFonts w:ascii="Times New Roman" w:hAnsi="Times New Roman" w:cs="Times New Roman"/>
          <w:sz w:val="24"/>
          <w:szCs w:val="24"/>
        </w:rPr>
        <w:t xml:space="preserve"> Employee relationship is one of the major trends in leadership. Many organizational leaders attempt to build employee relationships and keeping them engaged.</w:t>
      </w:r>
      <w:r w:rsidR="00DC6DF4" w:rsidRPr="001A6259">
        <w:rPr>
          <w:rFonts w:ascii="Times New Roman" w:hAnsi="Times New Roman" w:cs="Times New Roman"/>
          <w:sz w:val="24"/>
          <w:szCs w:val="24"/>
        </w:rPr>
        <w:t xml:space="preserve"> This is a major attempt by the managers to relate with their employees so as to improve their efficiency.</w:t>
      </w:r>
      <w:r w:rsidR="00AB61B9" w:rsidRPr="001A6259">
        <w:rPr>
          <w:rFonts w:ascii="Times New Roman" w:hAnsi="Times New Roman" w:cs="Times New Roman"/>
          <w:sz w:val="24"/>
          <w:szCs w:val="24"/>
        </w:rPr>
        <w:t xml:space="preserve"> The management structure has also been highly redesigned. Managers include employees in making </w:t>
      </w:r>
      <w:r w:rsidR="00B3428F" w:rsidRPr="001A6259">
        <w:rPr>
          <w:rFonts w:ascii="Times New Roman" w:hAnsi="Times New Roman" w:cs="Times New Roman"/>
          <w:sz w:val="24"/>
          <w:szCs w:val="24"/>
        </w:rPr>
        <w:t>decisions</w:t>
      </w:r>
      <w:r w:rsidR="00AB61B9" w:rsidRPr="001A6259">
        <w:rPr>
          <w:rFonts w:ascii="Times New Roman" w:hAnsi="Times New Roman" w:cs="Times New Roman"/>
          <w:sz w:val="24"/>
          <w:szCs w:val="24"/>
        </w:rPr>
        <w:t xml:space="preserve"> or providing their honest opinions which can be included in organizational decision making.</w:t>
      </w:r>
      <w:r w:rsidR="00617DEA" w:rsidRPr="001A6259">
        <w:rPr>
          <w:rFonts w:ascii="Times New Roman" w:hAnsi="Times New Roman" w:cs="Times New Roman"/>
          <w:sz w:val="24"/>
          <w:szCs w:val="24"/>
        </w:rPr>
        <w:t xml:space="preserve"> Another major trend in </w:t>
      </w:r>
      <w:r w:rsidR="00617DEA" w:rsidRPr="001A6259">
        <w:rPr>
          <w:rFonts w:ascii="Times New Roman" w:hAnsi="Times New Roman" w:cs="Times New Roman"/>
          <w:sz w:val="24"/>
          <w:szCs w:val="24"/>
        </w:rPr>
        <w:lastRenderedPageBreak/>
        <w:t xml:space="preserve">organizational leadership includes organizations investing in human capital. Organizations understand that improving the efficiency of employees </w:t>
      </w:r>
      <w:r w:rsidR="00E72146" w:rsidRPr="001A6259">
        <w:rPr>
          <w:rFonts w:ascii="Times New Roman" w:hAnsi="Times New Roman" w:cs="Times New Roman"/>
          <w:sz w:val="24"/>
          <w:szCs w:val="24"/>
        </w:rPr>
        <w:t xml:space="preserve">can be attained by improving their lives. </w:t>
      </w:r>
      <w:r w:rsidR="007032F0" w:rsidRPr="001A6259">
        <w:rPr>
          <w:rFonts w:ascii="Times New Roman" w:hAnsi="Times New Roman" w:cs="Times New Roman"/>
          <w:sz w:val="24"/>
          <w:szCs w:val="24"/>
        </w:rPr>
        <w:t xml:space="preserve">This has influenced organizations to offer training and coaching to employees, improving their work environment as well as </w:t>
      </w:r>
      <w:r w:rsidR="004413CD" w:rsidRPr="001A6259">
        <w:rPr>
          <w:rFonts w:ascii="Times New Roman" w:hAnsi="Times New Roman" w:cs="Times New Roman"/>
          <w:sz w:val="24"/>
          <w:szCs w:val="24"/>
        </w:rPr>
        <w:t>other factors</w:t>
      </w:r>
      <w:r w:rsidR="007032F0" w:rsidRPr="001A6259">
        <w:rPr>
          <w:rFonts w:ascii="Times New Roman" w:hAnsi="Times New Roman" w:cs="Times New Roman"/>
          <w:sz w:val="24"/>
          <w:szCs w:val="24"/>
        </w:rPr>
        <w:t xml:space="preserve"> that improve work-life balance such as </w:t>
      </w:r>
      <w:r w:rsidR="002B6065" w:rsidRPr="001A6259">
        <w:rPr>
          <w:rFonts w:ascii="Times New Roman" w:hAnsi="Times New Roman" w:cs="Times New Roman"/>
          <w:sz w:val="24"/>
          <w:szCs w:val="24"/>
        </w:rPr>
        <w:t>job leaves</w:t>
      </w:r>
      <w:r w:rsidR="007032F0" w:rsidRPr="001A6259">
        <w:rPr>
          <w:rFonts w:ascii="Times New Roman" w:hAnsi="Times New Roman" w:cs="Times New Roman"/>
          <w:sz w:val="24"/>
          <w:szCs w:val="24"/>
        </w:rPr>
        <w:t xml:space="preserve"> and </w:t>
      </w:r>
      <w:r w:rsidR="004F5E91" w:rsidRPr="001A6259">
        <w:rPr>
          <w:rFonts w:ascii="Times New Roman" w:hAnsi="Times New Roman" w:cs="Times New Roman"/>
          <w:sz w:val="24"/>
          <w:szCs w:val="24"/>
        </w:rPr>
        <w:t>off days (</w:t>
      </w:r>
      <w:r w:rsidR="004F5E91" w:rsidRPr="001A6259">
        <w:rPr>
          <w:rFonts w:ascii="Times New Roman" w:hAnsi="Times New Roman" w:cs="Times New Roman"/>
          <w:color w:val="222222"/>
          <w:sz w:val="24"/>
          <w:szCs w:val="24"/>
          <w:shd w:val="clear" w:color="auto" w:fill="FFFFFF"/>
        </w:rPr>
        <w:t>Hayes, 2018).</w:t>
      </w:r>
    </w:p>
    <w:p w:rsidR="002B6065"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Change management </w:t>
      </w:r>
    </w:p>
    <w:p w:rsidR="00893871"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Change management can be defined as the organizational practices included in describing and implementing change in the organizational </w:t>
      </w:r>
      <w:r w:rsidR="00464342" w:rsidRPr="001A6259">
        <w:rPr>
          <w:rFonts w:ascii="Times New Roman" w:hAnsi="Times New Roman" w:cs="Times New Roman"/>
          <w:sz w:val="24"/>
          <w:szCs w:val="24"/>
        </w:rPr>
        <w:t>processes. It includes the various preparations and steps by organizations in establishing the necessary change in the organizations, such as explaining the change to the employees and supporting them. Change management as a discipline guides the steps put forward in preparing, equipping, and supporting the individuals in an organization to adopt a specific change.</w:t>
      </w:r>
      <w:r w:rsidRPr="001A6259">
        <w:rPr>
          <w:rFonts w:ascii="Times New Roman" w:hAnsi="Times New Roman" w:cs="Times New Roman"/>
          <w:sz w:val="24"/>
          <w:szCs w:val="24"/>
        </w:rPr>
        <w:t xml:space="preserve"> </w:t>
      </w:r>
    </w:p>
    <w:p w:rsidR="00893871"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Internal </w:t>
      </w:r>
      <w:r w:rsidRPr="001A6259">
        <w:rPr>
          <w:rFonts w:ascii="Times New Roman" w:hAnsi="Times New Roman" w:cs="Times New Roman"/>
          <w:b/>
          <w:sz w:val="24"/>
          <w:szCs w:val="24"/>
        </w:rPr>
        <w:t xml:space="preserve">agents of change </w:t>
      </w:r>
    </w:p>
    <w:p w:rsidR="001D5506"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 </w:t>
      </w:r>
      <w:r w:rsidR="00F2637E" w:rsidRPr="001A6259">
        <w:rPr>
          <w:rFonts w:ascii="Times New Roman" w:hAnsi="Times New Roman" w:cs="Times New Roman"/>
          <w:sz w:val="24"/>
          <w:szCs w:val="24"/>
        </w:rPr>
        <w:t xml:space="preserve">The agents of change </w:t>
      </w:r>
      <w:r w:rsidR="00A74E42" w:rsidRPr="001A6259">
        <w:rPr>
          <w:rFonts w:ascii="Times New Roman" w:hAnsi="Times New Roman" w:cs="Times New Roman"/>
          <w:sz w:val="24"/>
          <w:szCs w:val="24"/>
        </w:rPr>
        <w:t xml:space="preserve">in an organization are the individuals involved in </w:t>
      </w:r>
      <w:r w:rsidR="007756B9" w:rsidRPr="001A6259">
        <w:rPr>
          <w:rFonts w:ascii="Times New Roman" w:hAnsi="Times New Roman" w:cs="Times New Roman"/>
          <w:sz w:val="24"/>
          <w:szCs w:val="24"/>
        </w:rPr>
        <w:t>promoting and</w:t>
      </w:r>
      <w:r w:rsidR="00555674" w:rsidRPr="001A6259">
        <w:rPr>
          <w:rFonts w:ascii="Times New Roman" w:hAnsi="Times New Roman" w:cs="Times New Roman"/>
          <w:sz w:val="24"/>
          <w:szCs w:val="24"/>
        </w:rPr>
        <w:t xml:space="preserve"> supporting new organizational ways of </w:t>
      </w:r>
      <w:r w:rsidR="007756B9" w:rsidRPr="001A6259">
        <w:rPr>
          <w:rFonts w:ascii="Times New Roman" w:hAnsi="Times New Roman" w:cs="Times New Roman"/>
          <w:sz w:val="24"/>
          <w:szCs w:val="24"/>
        </w:rPr>
        <w:t xml:space="preserve">doing things. Change agents in organizations include the leaders in the organization </w:t>
      </w:r>
      <w:r w:rsidR="00582193" w:rsidRPr="001A6259">
        <w:rPr>
          <w:rFonts w:ascii="Times New Roman" w:hAnsi="Times New Roman" w:cs="Times New Roman"/>
          <w:sz w:val="24"/>
          <w:szCs w:val="24"/>
        </w:rPr>
        <w:t xml:space="preserve">or even employees within the organizations who possess various skills required for the change. Change can also be </w:t>
      </w:r>
      <w:r w:rsidRPr="001A6259">
        <w:rPr>
          <w:rFonts w:ascii="Times New Roman" w:hAnsi="Times New Roman" w:cs="Times New Roman"/>
          <w:sz w:val="24"/>
          <w:szCs w:val="24"/>
        </w:rPr>
        <w:t xml:space="preserve">influenced by people outside an organization. </w:t>
      </w:r>
    </w:p>
    <w:p w:rsidR="002B6065"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The internal agents of change in an organization include the individuals who are the process of</w:t>
      </w:r>
      <w:r w:rsidRPr="001A6259">
        <w:rPr>
          <w:rFonts w:ascii="Times New Roman" w:hAnsi="Times New Roman" w:cs="Times New Roman"/>
          <w:sz w:val="24"/>
          <w:szCs w:val="24"/>
        </w:rPr>
        <w:t xml:space="preserve"> change in the organization.</w:t>
      </w:r>
      <w:r w:rsidR="00603F12" w:rsidRPr="001A6259">
        <w:rPr>
          <w:rFonts w:ascii="Times New Roman" w:hAnsi="Times New Roman" w:cs="Times New Roman"/>
          <w:sz w:val="24"/>
          <w:szCs w:val="24"/>
        </w:rPr>
        <w:t xml:space="preserve"> In most cases, the internal agents of change in an organization include the managers </w:t>
      </w:r>
      <w:r w:rsidR="00AE10EF" w:rsidRPr="001A6259">
        <w:rPr>
          <w:rFonts w:ascii="Times New Roman" w:hAnsi="Times New Roman" w:cs="Times New Roman"/>
          <w:sz w:val="24"/>
          <w:szCs w:val="24"/>
        </w:rPr>
        <w:t>and executives</w:t>
      </w:r>
      <w:r w:rsidR="00603F12" w:rsidRPr="001A6259">
        <w:rPr>
          <w:rFonts w:ascii="Times New Roman" w:hAnsi="Times New Roman" w:cs="Times New Roman"/>
          <w:sz w:val="24"/>
          <w:szCs w:val="24"/>
        </w:rPr>
        <w:t xml:space="preserve"> in the company who have enough knowledge regarding the organization.</w:t>
      </w:r>
      <w:r w:rsidR="00AA0C92" w:rsidRPr="001A6259">
        <w:rPr>
          <w:rFonts w:ascii="Times New Roman" w:hAnsi="Times New Roman" w:cs="Times New Roman"/>
          <w:sz w:val="24"/>
          <w:szCs w:val="24"/>
        </w:rPr>
        <w:t xml:space="preserve"> The internal agents of change are required to have a good understanding of the organization including the processes of the organization, the management </w:t>
      </w:r>
      <w:r w:rsidR="00AA0C92" w:rsidRPr="001A6259">
        <w:rPr>
          <w:rFonts w:ascii="Times New Roman" w:hAnsi="Times New Roman" w:cs="Times New Roman"/>
          <w:sz w:val="24"/>
          <w:szCs w:val="24"/>
        </w:rPr>
        <w:lastRenderedPageBreak/>
        <w:t xml:space="preserve">structure, and also the employees. The internal </w:t>
      </w:r>
      <w:r w:rsidR="005C28B8" w:rsidRPr="001A6259">
        <w:rPr>
          <w:rFonts w:ascii="Times New Roman" w:hAnsi="Times New Roman" w:cs="Times New Roman"/>
          <w:sz w:val="24"/>
          <w:szCs w:val="24"/>
        </w:rPr>
        <w:t>agents</w:t>
      </w:r>
      <w:r w:rsidR="00AA0C92" w:rsidRPr="001A6259">
        <w:rPr>
          <w:rFonts w:ascii="Times New Roman" w:hAnsi="Times New Roman" w:cs="Times New Roman"/>
          <w:sz w:val="24"/>
          <w:szCs w:val="24"/>
        </w:rPr>
        <w:t xml:space="preserve"> of change work in identifying the various changes required in the organization as well as ways of communicating it to the employees before its implementation.</w:t>
      </w:r>
      <w:r w:rsidR="005C28B8" w:rsidRPr="001A6259">
        <w:rPr>
          <w:rFonts w:ascii="Times New Roman" w:hAnsi="Times New Roman" w:cs="Times New Roman"/>
          <w:sz w:val="24"/>
          <w:szCs w:val="24"/>
        </w:rPr>
        <w:t xml:space="preserve"> Although in most cases the internal organizational change facilitated by managers, executives, and other top-ranking </w:t>
      </w:r>
      <w:r w:rsidR="004C3143" w:rsidRPr="001A6259">
        <w:rPr>
          <w:rFonts w:ascii="Times New Roman" w:hAnsi="Times New Roman" w:cs="Times New Roman"/>
          <w:sz w:val="24"/>
          <w:szCs w:val="24"/>
        </w:rPr>
        <w:t xml:space="preserve">individuals in the organization, it can also include other </w:t>
      </w:r>
      <w:r w:rsidR="00346A68" w:rsidRPr="001A6259">
        <w:rPr>
          <w:rFonts w:ascii="Times New Roman" w:hAnsi="Times New Roman" w:cs="Times New Roman"/>
          <w:sz w:val="24"/>
          <w:szCs w:val="24"/>
        </w:rPr>
        <w:t xml:space="preserve">employees in a lower tier in the organization who receive </w:t>
      </w:r>
      <w:r w:rsidR="00FF60DA" w:rsidRPr="001A6259">
        <w:rPr>
          <w:rFonts w:ascii="Times New Roman" w:hAnsi="Times New Roman" w:cs="Times New Roman"/>
          <w:sz w:val="24"/>
          <w:szCs w:val="24"/>
        </w:rPr>
        <w:t>training from hired consu</w:t>
      </w:r>
      <w:r w:rsidR="004F5E91" w:rsidRPr="001A6259">
        <w:rPr>
          <w:rFonts w:ascii="Times New Roman" w:hAnsi="Times New Roman" w:cs="Times New Roman"/>
          <w:sz w:val="24"/>
          <w:szCs w:val="24"/>
        </w:rPr>
        <w:t>ltants by the organization (</w:t>
      </w:r>
      <w:r w:rsidR="004F5E91" w:rsidRPr="001A6259">
        <w:rPr>
          <w:rFonts w:ascii="Times New Roman" w:hAnsi="Times New Roman" w:cs="Times New Roman"/>
          <w:color w:val="222222"/>
          <w:sz w:val="24"/>
          <w:szCs w:val="24"/>
          <w:shd w:val="clear" w:color="auto" w:fill="FFFFFF"/>
        </w:rPr>
        <w:t>Armenakis, &amp; Bedeian 2019).</w:t>
      </w:r>
    </w:p>
    <w:p w:rsidR="00855FF8"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External change agents </w:t>
      </w:r>
    </w:p>
    <w:p w:rsidR="00D5757E"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The external agents of change in an organization include the individuals hired by the organization </w:t>
      </w:r>
      <w:r w:rsidR="007747E5" w:rsidRPr="001A6259">
        <w:rPr>
          <w:rFonts w:ascii="Times New Roman" w:hAnsi="Times New Roman" w:cs="Times New Roman"/>
          <w:sz w:val="24"/>
          <w:szCs w:val="24"/>
        </w:rPr>
        <w:t xml:space="preserve">to facilitate the process of change. Consultants are the main external agents of change in an organization. The consultants are required to understand the organization through building relationships and familiarizing themselves with the organizational norms and beliefs. </w:t>
      </w:r>
      <w:r w:rsidR="00493C38" w:rsidRPr="001A6259">
        <w:rPr>
          <w:rFonts w:ascii="Times New Roman" w:hAnsi="Times New Roman" w:cs="Times New Roman"/>
          <w:sz w:val="24"/>
          <w:szCs w:val="24"/>
        </w:rPr>
        <w:t>U</w:t>
      </w:r>
      <w:r w:rsidR="007747E5" w:rsidRPr="001A6259">
        <w:rPr>
          <w:rFonts w:ascii="Times New Roman" w:hAnsi="Times New Roman" w:cs="Times New Roman"/>
          <w:sz w:val="24"/>
          <w:szCs w:val="24"/>
        </w:rPr>
        <w:t>ndersta</w:t>
      </w:r>
      <w:r w:rsidR="00493C38" w:rsidRPr="001A6259">
        <w:rPr>
          <w:rFonts w:ascii="Times New Roman" w:hAnsi="Times New Roman" w:cs="Times New Roman"/>
          <w:sz w:val="24"/>
          <w:szCs w:val="24"/>
        </w:rPr>
        <w:t xml:space="preserve">nding the organization is critical in change management as it helps the </w:t>
      </w:r>
      <w:r w:rsidR="00F6079C" w:rsidRPr="001A6259">
        <w:rPr>
          <w:rFonts w:ascii="Times New Roman" w:hAnsi="Times New Roman" w:cs="Times New Roman"/>
          <w:sz w:val="24"/>
          <w:szCs w:val="24"/>
        </w:rPr>
        <w:t xml:space="preserve">individual come up with honest feedback for the organization. </w:t>
      </w:r>
      <w:r w:rsidR="004A3C0C" w:rsidRPr="001A6259">
        <w:rPr>
          <w:rFonts w:ascii="Times New Roman" w:hAnsi="Times New Roman" w:cs="Times New Roman"/>
          <w:sz w:val="24"/>
          <w:szCs w:val="24"/>
        </w:rPr>
        <w:t>The traditions within an organization do not limit the external change agents hence they can challenge the organizational leadership in their feedback</w:t>
      </w:r>
      <w:r w:rsidR="0075209F" w:rsidRPr="001A6259">
        <w:rPr>
          <w:rFonts w:ascii="Times New Roman" w:hAnsi="Times New Roman" w:cs="Times New Roman"/>
          <w:sz w:val="24"/>
          <w:szCs w:val="24"/>
        </w:rPr>
        <w:t xml:space="preserve"> (</w:t>
      </w:r>
      <w:r w:rsidR="0075209F" w:rsidRPr="001A6259">
        <w:rPr>
          <w:rFonts w:ascii="Times New Roman" w:hAnsi="Times New Roman" w:cs="Times New Roman"/>
          <w:color w:val="222222"/>
          <w:sz w:val="24"/>
          <w:szCs w:val="24"/>
          <w:shd w:val="clear" w:color="auto" w:fill="FFFFFF"/>
        </w:rPr>
        <w:t>Armenakis, &amp; Bedeian 2019)</w:t>
      </w:r>
      <w:r w:rsidR="004A3C0C" w:rsidRPr="001A6259">
        <w:rPr>
          <w:rFonts w:ascii="Times New Roman" w:hAnsi="Times New Roman" w:cs="Times New Roman"/>
          <w:sz w:val="24"/>
          <w:szCs w:val="24"/>
        </w:rPr>
        <w:t xml:space="preserve">. </w:t>
      </w:r>
      <w:r w:rsidR="003F2F4A" w:rsidRPr="001A6259">
        <w:rPr>
          <w:rFonts w:ascii="Times New Roman" w:hAnsi="Times New Roman" w:cs="Times New Roman"/>
          <w:sz w:val="24"/>
          <w:szCs w:val="24"/>
        </w:rPr>
        <w:t xml:space="preserve">Consultants help in the change process by identifying the change </w:t>
      </w:r>
      <w:r w:rsidR="00AC3F53" w:rsidRPr="001A6259">
        <w:rPr>
          <w:rFonts w:ascii="Times New Roman" w:hAnsi="Times New Roman" w:cs="Times New Roman"/>
          <w:sz w:val="24"/>
          <w:szCs w:val="24"/>
        </w:rPr>
        <w:t xml:space="preserve">processes required in the organization and recommending </w:t>
      </w:r>
      <w:r w:rsidR="00595CD8" w:rsidRPr="001A6259">
        <w:rPr>
          <w:rFonts w:ascii="Times New Roman" w:hAnsi="Times New Roman" w:cs="Times New Roman"/>
          <w:sz w:val="24"/>
          <w:szCs w:val="24"/>
        </w:rPr>
        <w:t xml:space="preserve">the possible steps of implementing the changes. </w:t>
      </w:r>
      <w:r w:rsidR="00A753C7" w:rsidRPr="001A6259">
        <w:rPr>
          <w:rFonts w:ascii="Times New Roman" w:hAnsi="Times New Roman" w:cs="Times New Roman"/>
          <w:sz w:val="24"/>
          <w:szCs w:val="24"/>
        </w:rPr>
        <w:t xml:space="preserve">The consultants can also train the managers and executives in an organization as well as employees who possess various skills on the various ways of successfully </w:t>
      </w:r>
      <w:r w:rsidR="009A7734" w:rsidRPr="001A6259">
        <w:rPr>
          <w:rFonts w:ascii="Times New Roman" w:hAnsi="Times New Roman" w:cs="Times New Roman"/>
          <w:sz w:val="24"/>
          <w:szCs w:val="24"/>
        </w:rPr>
        <w:t>implementing</w:t>
      </w:r>
      <w:r w:rsidR="00A753C7" w:rsidRPr="001A6259">
        <w:rPr>
          <w:rFonts w:ascii="Times New Roman" w:hAnsi="Times New Roman" w:cs="Times New Roman"/>
          <w:sz w:val="24"/>
          <w:szCs w:val="24"/>
        </w:rPr>
        <w:t xml:space="preserve"> the </w:t>
      </w:r>
      <w:r w:rsidR="009A7734" w:rsidRPr="001A6259">
        <w:rPr>
          <w:rFonts w:ascii="Times New Roman" w:hAnsi="Times New Roman" w:cs="Times New Roman"/>
          <w:sz w:val="24"/>
          <w:szCs w:val="24"/>
        </w:rPr>
        <w:t xml:space="preserve">change process. </w:t>
      </w:r>
      <w:r w:rsidR="00855FF8" w:rsidRPr="001A6259">
        <w:rPr>
          <w:rFonts w:ascii="Times New Roman" w:hAnsi="Times New Roman" w:cs="Times New Roman"/>
          <w:sz w:val="24"/>
          <w:szCs w:val="24"/>
        </w:rPr>
        <w:t xml:space="preserve">The external change agents are also important in an organization as they can provide an outsider’s perspective to the organization and can offer </w:t>
      </w:r>
      <w:r w:rsidR="003D071C" w:rsidRPr="001A6259">
        <w:rPr>
          <w:rFonts w:ascii="Times New Roman" w:hAnsi="Times New Roman" w:cs="Times New Roman"/>
          <w:sz w:val="24"/>
          <w:szCs w:val="24"/>
        </w:rPr>
        <w:t>advice</w:t>
      </w:r>
      <w:r w:rsidR="00855FF8" w:rsidRPr="001A6259">
        <w:rPr>
          <w:rFonts w:ascii="Times New Roman" w:hAnsi="Times New Roman" w:cs="Times New Roman"/>
          <w:sz w:val="24"/>
          <w:szCs w:val="24"/>
        </w:rPr>
        <w:t xml:space="preserve"> based on their experiences with other organizations. </w:t>
      </w:r>
    </w:p>
    <w:p w:rsidR="003D071C" w:rsidRPr="001A6259" w:rsidRDefault="003D071C" w:rsidP="00315045">
      <w:pPr>
        <w:spacing w:line="480" w:lineRule="auto"/>
        <w:ind w:firstLine="720"/>
        <w:jc w:val="both"/>
        <w:rPr>
          <w:rFonts w:ascii="Times New Roman" w:hAnsi="Times New Roman" w:cs="Times New Roman"/>
          <w:b/>
          <w:sz w:val="24"/>
          <w:szCs w:val="24"/>
        </w:rPr>
      </w:pPr>
    </w:p>
    <w:p w:rsidR="00A22897"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lastRenderedPageBreak/>
        <w:t xml:space="preserve">Stages of change </w:t>
      </w:r>
    </w:p>
    <w:p w:rsidR="00A22897"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Unfreezing</w:t>
      </w:r>
    </w:p>
    <w:p w:rsidR="00A22897"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The first step in </w:t>
      </w:r>
      <w:r w:rsidR="002F7FD6" w:rsidRPr="001A6259">
        <w:rPr>
          <w:rFonts w:ascii="Times New Roman" w:hAnsi="Times New Roman" w:cs="Times New Roman"/>
          <w:sz w:val="24"/>
          <w:szCs w:val="24"/>
        </w:rPr>
        <w:t>organizational change is unfreezi</w:t>
      </w:r>
      <w:r w:rsidR="0057250D" w:rsidRPr="001A6259">
        <w:rPr>
          <w:rFonts w:ascii="Times New Roman" w:hAnsi="Times New Roman" w:cs="Times New Roman"/>
          <w:sz w:val="24"/>
          <w:szCs w:val="24"/>
        </w:rPr>
        <w:t xml:space="preserve">ng. It is the stage before the organizational </w:t>
      </w:r>
      <w:r w:rsidR="001E78C9" w:rsidRPr="001A6259">
        <w:rPr>
          <w:rFonts w:ascii="Times New Roman" w:hAnsi="Times New Roman" w:cs="Times New Roman"/>
          <w:sz w:val="24"/>
          <w:szCs w:val="24"/>
        </w:rPr>
        <w:t>change takes place. It includes a process of ending the organizational ethos as well as the status quo. In this stage, the organizations identify the organizational need for change</w:t>
      </w:r>
      <w:r w:rsidR="009D00D2" w:rsidRPr="001A6259">
        <w:rPr>
          <w:rFonts w:ascii="Times New Roman" w:hAnsi="Times New Roman" w:cs="Times New Roman"/>
          <w:sz w:val="24"/>
          <w:szCs w:val="24"/>
        </w:rPr>
        <w:t xml:space="preserve"> as well as identifying reasons why the current methods used by the organization </w:t>
      </w:r>
      <w:r w:rsidR="009C70DE" w:rsidRPr="001A6259">
        <w:rPr>
          <w:rFonts w:ascii="Times New Roman" w:hAnsi="Times New Roman" w:cs="Times New Roman"/>
          <w:sz w:val="24"/>
          <w:szCs w:val="24"/>
        </w:rPr>
        <w:t xml:space="preserve">may not work. The old managerial styles in the organization, its structure as well as norms and values are kept aside. Managers in this stage also provide an explanation of the change to their employees and their subordinates as well as explaining the need to do away with the old system in the organization, the values, and even the status quo. It includes the preparation of the employees to adopt the change as well as persuading them on the need to adopt the </w:t>
      </w:r>
      <w:r w:rsidR="00E80BBA" w:rsidRPr="001A6259">
        <w:rPr>
          <w:rFonts w:ascii="Times New Roman" w:hAnsi="Times New Roman" w:cs="Times New Roman"/>
          <w:sz w:val="24"/>
          <w:szCs w:val="24"/>
        </w:rPr>
        <w:t xml:space="preserve">new methods and beliefs to their own benefit. </w:t>
      </w:r>
    </w:p>
    <w:p w:rsidR="00E80BBA"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Resistance to change is also experienced in this phase </w:t>
      </w:r>
      <w:r w:rsidR="004E18C4" w:rsidRPr="001A6259">
        <w:rPr>
          <w:rFonts w:ascii="Times New Roman" w:hAnsi="Times New Roman" w:cs="Times New Roman"/>
          <w:sz w:val="24"/>
          <w:szCs w:val="24"/>
        </w:rPr>
        <w:t xml:space="preserve">of organizational change. </w:t>
      </w:r>
      <w:r w:rsidR="00952664" w:rsidRPr="001A6259">
        <w:rPr>
          <w:rFonts w:ascii="Times New Roman" w:hAnsi="Times New Roman" w:cs="Times New Roman"/>
          <w:sz w:val="24"/>
          <w:szCs w:val="24"/>
        </w:rPr>
        <w:t xml:space="preserve">Some employees may find it hard to adopt the new means and completely forgetting the old means </w:t>
      </w:r>
      <w:r w:rsidR="00657828" w:rsidRPr="001A6259">
        <w:rPr>
          <w:rFonts w:ascii="Times New Roman" w:hAnsi="Times New Roman" w:cs="Times New Roman"/>
          <w:sz w:val="24"/>
          <w:szCs w:val="24"/>
        </w:rPr>
        <w:t xml:space="preserve">and values. </w:t>
      </w:r>
      <w:r w:rsidR="00687137" w:rsidRPr="001A6259">
        <w:rPr>
          <w:rFonts w:ascii="Times New Roman" w:hAnsi="Times New Roman" w:cs="Times New Roman"/>
          <w:sz w:val="24"/>
          <w:szCs w:val="24"/>
        </w:rPr>
        <w:t xml:space="preserve">The employees can be motivated through </w:t>
      </w:r>
      <w:r w:rsidR="00927FB0" w:rsidRPr="001A6259">
        <w:rPr>
          <w:rFonts w:ascii="Times New Roman" w:hAnsi="Times New Roman" w:cs="Times New Roman"/>
          <w:sz w:val="24"/>
          <w:szCs w:val="24"/>
        </w:rPr>
        <w:t xml:space="preserve">job </w:t>
      </w:r>
      <w:r w:rsidR="00284536" w:rsidRPr="001A6259">
        <w:rPr>
          <w:rFonts w:ascii="Times New Roman" w:hAnsi="Times New Roman" w:cs="Times New Roman"/>
          <w:sz w:val="24"/>
          <w:szCs w:val="24"/>
        </w:rPr>
        <w:t>promotions</w:t>
      </w:r>
      <w:r w:rsidR="00927FB0" w:rsidRPr="001A6259">
        <w:rPr>
          <w:rFonts w:ascii="Times New Roman" w:hAnsi="Times New Roman" w:cs="Times New Roman"/>
          <w:sz w:val="24"/>
          <w:szCs w:val="24"/>
        </w:rPr>
        <w:t xml:space="preserve"> and enrichments as well as advancing the roles of the employees </w:t>
      </w:r>
      <w:r w:rsidR="00284536" w:rsidRPr="001A6259">
        <w:rPr>
          <w:rFonts w:ascii="Times New Roman" w:hAnsi="Times New Roman" w:cs="Times New Roman"/>
          <w:sz w:val="24"/>
          <w:szCs w:val="24"/>
        </w:rPr>
        <w:t xml:space="preserve">or giving them more freedom and authority. The use of force may be necessary when some employees </w:t>
      </w:r>
      <w:r w:rsidR="002B7155" w:rsidRPr="001A6259">
        <w:rPr>
          <w:rFonts w:ascii="Times New Roman" w:hAnsi="Times New Roman" w:cs="Times New Roman"/>
          <w:sz w:val="24"/>
          <w:szCs w:val="24"/>
        </w:rPr>
        <w:t xml:space="preserve">resist the change completely and fail to adopt new organizational methods. However, means such as the provision of education or </w:t>
      </w:r>
      <w:r w:rsidR="001F74E1" w:rsidRPr="001A6259">
        <w:rPr>
          <w:rFonts w:ascii="Times New Roman" w:hAnsi="Times New Roman" w:cs="Times New Roman"/>
          <w:sz w:val="24"/>
          <w:szCs w:val="24"/>
        </w:rPr>
        <w:t xml:space="preserve">improving employee participation in the organization’s decision making process can be included before the use of force </w:t>
      </w:r>
      <w:r w:rsidR="007E4D1F" w:rsidRPr="001A6259">
        <w:rPr>
          <w:rFonts w:ascii="Times New Roman" w:hAnsi="Times New Roman" w:cs="Times New Roman"/>
          <w:sz w:val="24"/>
          <w:szCs w:val="24"/>
        </w:rPr>
        <w:t>to persuade</w:t>
      </w:r>
      <w:r w:rsidR="001F74E1" w:rsidRPr="001A6259">
        <w:rPr>
          <w:rFonts w:ascii="Times New Roman" w:hAnsi="Times New Roman" w:cs="Times New Roman"/>
          <w:sz w:val="24"/>
          <w:szCs w:val="24"/>
        </w:rPr>
        <w:t xml:space="preserve"> those who resist change.</w:t>
      </w:r>
    </w:p>
    <w:p w:rsidR="007E4D1F"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Changing </w:t>
      </w:r>
    </w:p>
    <w:p w:rsidR="002B7155"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lastRenderedPageBreak/>
        <w:t xml:space="preserve">The changing stage includes after unfreezing. </w:t>
      </w:r>
      <w:r w:rsidR="00B04513" w:rsidRPr="001A6259">
        <w:rPr>
          <w:rFonts w:ascii="Times New Roman" w:hAnsi="Times New Roman" w:cs="Times New Roman"/>
          <w:sz w:val="24"/>
          <w:szCs w:val="24"/>
        </w:rPr>
        <w:t xml:space="preserve">In this stage, the identified change takes place with the old organizational values, structure, and methods </w:t>
      </w:r>
      <w:r w:rsidR="00280D6A" w:rsidRPr="001A6259">
        <w:rPr>
          <w:rFonts w:ascii="Times New Roman" w:hAnsi="Times New Roman" w:cs="Times New Roman"/>
          <w:sz w:val="24"/>
          <w:szCs w:val="24"/>
        </w:rPr>
        <w:t xml:space="preserve">kept away and new ones are adopted. </w:t>
      </w:r>
      <w:r w:rsidR="008D7AAA" w:rsidRPr="001A6259">
        <w:rPr>
          <w:rFonts w:ascii="Times New Roman" w:hAnsi="Times New Roman" w:cs="Times New Roman"/>
          <w:sz w:val="24"/>
          <w:szCs w:val="24"/>
        </w:rPr>
        <w:t xml:space="preserve">The various changes which take place in this stage include moving from an old system to a new one or moving from an old working environment to a new one. The change is implemented through the steps identified to facilitate the process. The new roles of employees are defined </w:t>
      </w:r>
      <w:r w:rsidR="002B437A" w:rsidRPr="001A6259">
        <w:rPr>
          <w:rFonts w:ascii="Times New Roman" w:hAnsi="Times New Roman" w:cs="Times New Roman"/>
          <w:sz w:val="24"/>
          <w:szCs w:val="24"/>
        </w:rPr>
        <w:t>f</w:t>
      </w:r>
      <w:r w:rsidR="003D071C" w:rsidRPr="001A6259">
        <w:rPr>
          <w:rFonts w:ascii="Times New Roman" w:hAnsi="Times New Roman" w:cs="Times New Roman"/>
          <w:sz w:val="24"/>
          <w:szCs w:val="24"/>
        </w:rPr>
        <w:t>rom an understanding new system (</w:t>
      </w:r>
      <w:r w:rsidR="003D071C" w:rsidRPr="001A6259">
        <w:rPr>
          <w:rFonts w:ascii="Times New Roman" w:hAnsi="Times New Roman" w:cs="Times New Roman"/>
          <w:color w:val="222222"/>
          <w:sz w:val="24"/>
          <w:szCs w:val="24"/>
          <w:shd w:val="clear" w:color="auto" w:fill="FFFFFF"/>
        </w:rPr>
        <w:t>Cummings, Bridgman, &amp; Brown, 2016).</w:t>
      </w:r>
    </w:p>
    <w:p w:rsidR="002B437A"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Refreezing </w:t>
      </w:r>
    </w:p>
    <w:p w:rsidR="002B437A"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Refreezing is the final stage in the change process. The organization and its employees embrace the new change and make it the standard way of doing things. The employees adopt new w</w:t>
      </w:r>
      <w:r w:rsidRPr="001A6259">
        <w:rPr>
          <w:rFonts w:ascii="Times New Roman" w:hAnsi="Times New Roman" w:cs="Times New Roman"/>
          <w:sz w:val="24"/>
          <w:szCs w:val="24"/>
        </w:rPr>
        <w:t>ays of working in the organization as well as the new rules. Reinforcement procedures are included in the unfreezing</w:t>
      </w:r>
      <w:r w:rsidR="004255EB" w:rsidRPr="001A6259">
        <w:rPr>
          <w:rFonts w:ascii="Times New Roman" w:hAnsi="Times New Roman" w:cs="Times New Roman"/>
          <w:sz w:val="24"/>
          <w:szCs w:val="24"/>
        </w:rPr>
        <w:t xml:space="preserve"> stage</w:t>
      </w:r>
      <w:r w:rsidR="00D41FBE" w:rsidRPr="001A6259">
        <w:rPr>
          <w:rFonts w:ascii="Times New Roman" w:hAnsi="Times New Roman" w:cs="Times New Roman"/>
          <w:sz w:val="24"/>
          <w:szCs w:val="24"/>
        </w:rPr>
        <w:t xml:space="preserve"> (</w:t>
      </w:r>
      <w:r w:rsidR="00D41FBE" w:rsidRPr="001A6259">
        <w:rPr>
          <w:rFonts w:ascii="Times New Roman" w:hAnsi="Times New Roman" w:cs="Times New Roman"/>
          <w:color w:val="222222"/>
          <w:sz w:val="24"/>
          <w:szCs w:val="24"/>
          <w:shd w:val="clear" w:color="auto" w:fill="FFFFFF"/>
        </w:rPr>
        <w:t>Cummings, Bridgman, &amp; Brown, 2016)</w:t>
      </w:r>
      <w:r w:rsidR="004255EB" w:rsidRPr="001A6259">
        <w:rPr>
          <w:rFonts w:ascii="Times New Roman" w:hAnsi="Times New Roman" w:cs="Times New Roman"/>
          <w:sz w:val="24"/>
          <w:szCs w:val="24"/>
        </w:rPr>
        <w:t>. Various systems that provide incentives for the employees are enacted to pers</w:t>
      </w:r>
      <w:r w:rsidR="005630A7" w:rsidRPr="001A6259">
        <w:rPr>
          <w:rFonts w:ascii="Times New Roman" w:hAnsi="Times New Roman" w:cs="Times New Roman"/>
          <w:sz w:val="24"/>
          <w:szCs w:val="24"/>
        </w:rPr>
        <w:t xml:space="preserve">uade and motivate the employees’ </w:t>
      </w:r>
      <w:r w:rsidR="00562D4C" w:rsidRPr="001A6259">
        <w:rPr>
          <w:rFonts w:ascii="Times New Roman" w:hAnsi="Times New Roman" w:cs="Times New Roman"/>
          <w:sz w:val="24"/>
          <w:szCs w:val="24"/>
        </w:rPr>
        <w:t>change</w:t>
      </w:r>
      <w:r w:rsidR="005630A7" w:rsidRPr="001A6259">
        <w:rPr>
          <w:rFonts w:ascii="Times New Roman" w:hAnsi="Times New Roman" w:cs="Times New Roman"/>
          <w:sz w:val="24"/>
          <w:szCs w:val="24"/>
        </w:rPr>
        <w:t xml:space="preserve"> of behavior to the desired ones.</w:t>
      </w:r>
      <w:r w:rsidRPr="001A6259">
        <w:rPr>
          <w:rFonts w:ascii="Times New Roman" w:hAnsi="Times New Roman" w:cs="Times New Roman"/>
          <w:sz w:val="24"/>
          <w:szCs w:val="24"/>
        </w:rPr>
        <w:t xml:space="preserve"> </w:t>
      </w:r>
      <w:r w:rsidR="00562D4C" w:rsidRPr="001A6259">
        <w:rPr>
          <w:rFonts w:ascii="Times New Roman" w:hAnsi="Times New Roman" w:cs="Times New Roman"/>
          <w:sz w:val="24"/>
          <w:szCs w:val="24"/>
        </w:rPr>
        <w:t xml:space="preserve">The organization can introduce job promotions or bonuses to the employees as well as other performance appraisals to achieve positive outcomes in the organization. </w:t>
      </w:r>
    </w:p>
    <w:p w:rsidR="00AC452E"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Organizational culture</w:t>
      </w:r>
    </w:p>
    <w:p w:rsidR="00AC452E"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Organizational culture includes the values, beliefs, and practices which guide the actions of all members in </w:t>
      </w:r>
      <w:r w:rsidR="00523914" w:rsidRPr="001A6259">
        <w:rPr>
          <w:rFonts w:ascii="Times New Roman" w:hAnsi="Times New Roman" w:cs="Times New Roman"/>
          <w:sz w:val="24"/>
          <w:szCs w:val="24"/>
        </w:rPr>
        <w:t>a</w:t>
      </w:r>
      <w:r w:rsidRPr="001A6259">
        <w:rPr>
          <w:rFonts w:ascii="Times New Roman" w:hAnsi="Times New Roman" w:cs="Times New Roman"/>
          <w:sz w:val="24"/>
          <w:szCs w:val="24"/>
        </w:rPr>
        <w:t xml:space="preserve">n </w:t>
      </w:r>
      <w:r w:rsidR="00523914" w:rsidRPr="001A6259">
        <w:rPr>
          <w:rFonts w:ascii="Times New Roman" w:hAnsi="Times New Roman" w:cs="Times New Roman"/>
          <w:sz w:val="24"/>
          <w:szCs w:val="24"/>
        </w:rPr>
        <w:t>organization</w:t>
      </w:r>
      <w:r w:rsidRPr="001A6259">
        <w:rPr>
          <w:rFonts w:ascii="Times New Roman" w:hAnsi="Times New Roman" w:cs="Times New Roman"/>
          <w:sz w:val="24"/>
          <w:szCs w:val="24"/>
        </w:rPr>
        <w:t>.</w:t>
      </w:r>
      <w:r w:rsidR="00523914" w:rsidRPr="001A6259">
        <w:rPr>
          <w:rFonts w:ascii="Times New Roman" w:hAnsi="Times New Roman" w:cs="Times New Roman"/>
          <w:sz w:val="24"/>
          <w:szCs w:val="24"/>
        </w:rPr>
        <w:t xml:space="preserve"> The organizational culture includes</w:t>
      </w:r>
      <w:r w:rsidR="001C65B0" w:rsidRPr="001A6259">
        <w:rPr>
          <w:rFonts w:ascii="Times New Roman" w:hAnsi="Times New Roman" w:cs="Times New Roman"/>
          <w:sz w:val="24"/>
          <w:szCs w:val="24"/>
        </w:rPr>
        <w:t xml:space="preserve"> a system of values and beliefs shared within an organization and developed over time for the purpose of shaping the behaviors of individuals within the organization as well as the perceptions of the employees.</w:t>
      </w:r>
      <w:r w:rsidR="00185D42" w:rsidRPr="001A6259">
        <w:rPr>
          <w:rFonts w:ascii="Times New Roman" w:hAnsi="Times New Roman" w:cs="Times New Roman"/>
          <w:sz w:val="24"/>
          <w:szCs w:val="24"/>
        </w:rPr>
        <w:t xml:space="preserve"> Organizations that maintain a positive culture </w:t>
      </w:r>
      <w:r w:rsidR="00811DF1" w:rsidRPr="001A6259">
        <w:rPr>
          <w:rFonts w:ascii="Times New Roman" w:hAnsi="Times New Roman" w:cs="Times New Roman"/>
          <w:sz w:val="24"/>
          <w:szCs w:val="24"/>
        </w:rPr>
        <w:t xml:space="preserve">experience numerous positive traits in their operations which can lead to efficiency and improvements in performance. </w:t>
      </w:r>
      <w:r w:rsidR="003C5A10" w:rsidRPr="001A6259">
        <w:rPr>
          <w:rFonts w:ascii="Times New Roman" w:hAnsi="Times New Roman" w:cs="Times New Roman"/>
          <w:sz w:val="24"/>
          <w:szCs w:val="24"/>
        </w:rPr>
        <w:t xml:space="preserve">Poor organizational </w:t>
      </w:r>
      <w:r w:rsidR="003C5A10" w:rsidRPr="001A6259">
        <w:rPr>
          <w:rFonts w:ascii="Times New Roman" w:hAnsi="Times New Roman" w:cs="Times New Roman"/>
          <w:sz w:val="24"/>
          <w:szCs w:val="24"/>
        </w:rPr>
        <w:lastRenderedPageBreak/>
        <w:t>culture can however limit the organizational development through poor behavior and perce</w:t>
      </w:r>
      <w:r w:rsidR="0035693C" w:rsidRPr="001A6259">
        <w:rPr>
          <w:rFonts w:ascii="Times New Roman" w:hAnsi="Times New Roman" w:cs="Times New Roman"/>
          <w:sz w:val="24"/>
          <w:szCs w:val="24"/>
        </w:rPr>
        <w:t xml:space="preserve">ptions which affect performance </w:t>
      </w:r>
      <w:r w:rsidR="0035693C" w:rsidRPr="001A6259">
        <w:rPr>
          <w:rFonts w:ascii="Times New Roman" w:hAnsi="Times New Roman" w:cs="Times New Roman"/>
          <w:color w:val="222222"/>
          <w:sz w:val="24"/>
          <w:szCs w:val="24"/>
          <w:shd w:val="clear" w:color="auto" w:fill="FFFFFF"/>
        </w:rPr>
        <w:t xml:space="preserve">Frost, </w:t>
      </w:r>
      <w:r w:rsidR="0035693C" w:rsidRPr="001A6259">
        <w:rPr>
          <w:rFonts w:ascii="Times New Roman" w:hAnsi="Times New Roman" w:cs="Times New Roman"/>
          <w:i/>
          <w:color w:val="222222"/>
          <w:sz w:val="24"/>
          <w:szCs w:val="24"/>
          <w:shd w:val="clear" w:color="auto" w:fill="FFFFFF"/>
        </w:rPr>
        <w:t>et al,</w:t>
      </w:r>
      <w:r w:rsidR="0035693C" w:rsidRPr="001A6259">
        <w:rPr>
          <w:rFonts w:ascii="Times New Roman" w:hAnsi="Times New Roman" w:cs="Times New Roman"/>
          <w:color w:val="222222"/>
          <w:sz w:val="24"/>
          <w:szCs w:val="24"/>
          <w:shd w:val="clear" w:color="auto" w:fill="FFFFFF"/>
        </w:rPr>
        <w:t xml:space="preserve"> 2018).</w:t>
      </w:r>
    </w:p>
    <w:p w:rsidR="004A2B7C"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Understanding organizational culture can be crucial for an HIM </w:t>
      </w:r>
      <w:r w:rsidRPr="001A6259">
        <w:rPr>
          <w:rFonts w:ascii="Times New Roman" w:hAnsi="Times New Roman" w:cs="Times New Roman"/>
          <w:sz w:val="24"/>
          <w:szCs w:val="24"/>
        </w:rPr>
        <w:t>professional.</w:t>
      </w:r>
      <w:r w:rsidR="00141A20" w:rsidRPr="001A6259">
        <w:rPr>
          <w:rFonts w:ascii="Times New Roman" w:hAnsi="Times New Roman" w:cs="Times New Roman"/>
          <w:sz w:val="24"/>
          <w:szCs w:val="24"/>
        </w:rPr>
        <w:t xml:space="preserve"> Through the organizational culture, the individual can understand organizational expectations. Through this, one is expected to </w:t>
      </w:r>
      <w:r w:rsidR="000015AD" w:rsidRPr="001A6259">
        <w:rPr>
          <w:rFonts w:ascii="Times New Roman" w:hAnsi="Times New Roman" w:cs="Times New Roman"/>
          <w:sz w:val="24"/>
          <w:szCs w:val="24"/>
        </w:rPr>
        <w:t xml:space="preserve">perform all procedures according to the organizational standards and way of doing things. </w:t>
      </w:r>
      <w:r w:rsidRPr="001A6259">
        <w:rPr>
          <w:rFonts w:ascii="Times New Roman" w:hAnsi="Times New Roman" w:cs="Times New Roman"/>
          <w:sz w:val="24"/>
          <w:szCs w:val="24"/>
        </w:rPr>
        <w:t xml:space="preserve"> </w:t>
      </w:r>
      <w:r w:rsidR="000015AD" w:rsidRPr="001A6259">
        <w:rPr>
          <w:rFonts w:ascii="Times New Roman" w:hAnsi="Times New Roman" w:cs="Times New Roman"/>
          <w:sz w:val="24"/>
          <w:szCs w:val="24"/>
        </w:rPr>
        <w:t>An HIM professional may also need to understand the organizational culture to help in identifying the various means through which change can be implemented including various aspects of quality improvements.</w:t>
      </w:r>
      <w:r w:rsidR="00157FDE" w:rsidRPr="001A6259">
        <w:rPr>
          <w:rFonts w:ascii="Times New Roman" w:hAnsi="Times New Roman" w:cs="Times New Roman"/>
          <w:sz w:val="24"/>
          <w:szCs w:val="24"/>
        </w:rPr>
        <w:t xml:space="preserve"> It can help in ensuring any changes </w:t>
      </w:r>
      <w:r w:rsidR="00F71206" w:rsidRPr="001A6259">
        <w:rPr>
          <w:rFonts w:ascii="Times New Roman" w:hAnsi="Times New Roman" w:cs="Times New Roman"/>
          <w:sz w:val="24"/>
          <w:szCs w:val="24"/>
        </w:rPr>
        <w:t xml:space="preserve">aimed at quality </w:t>
      </w:r>
      <w:r w:rsidR="009E1DB1" w:rsidRPr="001A6259">
        <w:rPr>
          <w:rFonts w:ascii="Times New Roman" w:hAnsi="Times New Roman" w:cs="Times New Roman"/>
          <w:sz w:val="24"/>
          <w:szCs w:val="24"/>
        </w:rPr>
        <w:t>improvement</w:t>
      </w:r>
      <w:r w:rsidR="00F71206" w:rsidRPr="001A6259">
        <w:rPr>
          <w:rFonts w:ascii="Times New Roman" w:hAnsi="Times New Roman" w:cs="Times New Roman"/>
          <w:sz w:val="24"/>
          <w:szCs w:val="24"/>
        </w:rPr>
        <w:t xml:space="preserve"> are implemented in accordance with the organizationa</w:t>
      </w:r>
      <w:r w:rsidR="0035693C" w:rsidRPr="001A6259">
        <w:rPr>
          <w:rFonts w:ascii="Times New Roman" w:hAnsi="Times New Roman" w:cs="Times New Roman"/>
          <w:sz w:val="24"/>
          <w:szCs w:val="24"/>
        </w:rPr>
        <w:t>l culture.</w:t>
      </w:r>
    </w:p>
    <w:p w:rsidR="006948DF"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Part 2</w:t>
      </w:r>
    </w:p>
    <w:p w:rsidR="009561F7" w:rsidRPr="001A6259" w:rsidRDefault="007518F7" w:rsidP="00315045">
      <w:pPr>
        <w:spacing w:line="480" w:lineRule="auto"/>
        <w:ind w:firstLine="720"/>
        <w:jc w:val="both"/>
        <w:rPr>
          <w:rFonts w:ascii="Times New Roman" w:hAnsi="Times New Roman" w:cs="Times New Roman"/>
          <w:b/>
          <w:sz w:val="24"/>
          <w:szCs w:val="24"/>
        </w:rPr>
      </w:pPr>
      <w:r w:rsidRPr="001A6259">
        <w:rPr>
          <w:rFonts w:ascii="Times New Roman" w:hAnsi="Times New Roman" w:cs="Times New Roman"/>
          <w:b/>
          <w:sz w:val="24"/>
          <w:szCs w:val="24"/>
        </w:rPr>
        <w:t xml:space="preserve">HIM physician quality </w:t>
      </w:r>
    </w:p>
    <w:p w:rsidR="009561F7" w:rsidRPr="001A6259" w:rsidRDefault="007518F7" w:rsidP="00315045">
      <w:pPr>
        <w:spacing w:line="480" w:lineRule="auto"/>
        <w:ind w:firstLine="720"/>
        <w:jc w:val="both"/>
        <w:rPr>
          <w:rFonts w:ascii="Times New Roman" w:hAnsi="Times New Roman" w:cs="Times New Roman"/>
          <w:sz w:val="24"/>
          <w:szCs w:val="24"/>
        </w:rPr>
      </w:pPr>
      <w:r w:rsidRPr="001A6259">
        <w:rPr>
          <w:rFonts w:ascii="Times New Roman" w:hAnsi="Times New Roman" w:cs="Times New Roman"/>
          <w:b/>
          <w:sz w:val="24"/>
          <w:szCs w:val="24"/>
        </w:rPr>
        <w:t xml:space="preserve">Vision and mission statement: </w:t>
      </w:r>
      <w:r w:rsidRPr="001A6259">
        <w:rPr>
          <w:rFonts w:ascii="Times New Roman" w:hAnsi="Times New Roman" w:cs="Times New Roman"/>
          <w:sz w:val="24"/>
          <w:szCs w:val="24"/>
        </w:rPr>
        <w:t>To improve</w:t>
      </w:r>
      <w:r w:rsidR="0025658A" w:rsidRPr="001A6259">
        <w:rPr>
          <w:rFonts w:ascii="Times New Roman" w:hAnsi="Times New Roman" w:cs="Times New Roman"/>
          <w:sz w:val="24"/>
          <w:szCs w:val="24"/>
        </w:rPr>
        <w:t xml:space="preserve"> healthcare safety as well as</w:t>
      </w:r>
      <w:r w:rsidRPr="001A6259">
        <w:rPr>
          <w:rFonts w:ascii="Times New Roman" w:hAnsi="Times New Roman" w:cs="Times New Roman"/>
          <w:sz w:val="24"/>
          <w:szCs w:val="24"/>
        </w:rPr>
        <w:t xml:space="preserve"> the </w:t>
      </w:r>
      <w:r w:rsidR="003B2180" w:rsidRPr="001A6259">
        <w:rPr>
          <w:rFonts w:ascii="Times New Roman" w:hAnsi="Times New Roman" w:cs="Times New Roman"/>
          <w:sz w:val="24"/>
          <w:szCs w:val="24"/>
        </w:rPr>
        <w:t>quality of healthcare services to all the members of the communi</w:t>
      </w:r>
      <w:r w:rsidR="0025658A" w:rsidRPr="001A6259">
        <w:rPr>
          <w:rFonts w:ascii="Times New Roman" w:hAnsi="Times New Roman" w:cs="Times New Roman"/>
          <w:sz w:val="24"/>
          <w:szCs w:val="24"/>
        </w:rPr>
        <w:t>ty by ensuring all the physicians meet the required standards to offer quality services.</w:t>
      </w:r>
      <w:r w:rsidR="003B2180" w:rsidRPr="001A6259">
        <w:rPr>
          <w:rFonts w:ascii="Times New Roman" w:hAnsi="Times New Roman" w:cs="Times New Roman"/>
          <w:sz w:val="24"/>
          <w:szCs w:val="24"/>
        </w:rPr>
        <w:t xml:space="preserve"> </w:t>
      </w:r>
    </w:p>
    <w:p w:rsidR="009561F7" w:rsidRPr="001A6259" w:rsidRDefault="00F30170" w:rsidP="00315045">
      <w:pPr>
        <w:spacing w:line="480" w:lineRule="auto"/>
        <w:rPr>
          <w:rFonts w:ascii="Times New Roman" w:hAnsi="Times New Roman" w:cs="Times New Roman"/>
          <w:b/>
          <w:sz w:val="24"/>
          <w:szCs w:val="24"/>
        </w:rPr>
      </w:pPr>
      <w:r>
        <w:rPr>
          <w:rFonts w:ascii="Times New Roman" w:hAnsi="Times New Roman" w:cs="Times New Roman"/>
          <w:b/>
          <w:noProof/>
          <w:sz w:val="24"/>
          <w:szCs w:val="24"/>
        </w:rPr>
        <w:pict>
          <v:rect id="_x0000_s1042" style="position:absolute;margin-left:163.3pt;margin-top:18pt;width:83.7pt;height:22.25pt;z-index:251658240">
            <v:textbox>
              <w:txbxContent>
                <w:p w:rsidR="00684EBB" w:rsidRPr="00684EBB" w:rsidRDefault="007518F7">
                  <w:pPr>
                    <w:rPr>
                      <w:rFonts w:ascii="Times New Roman" w:hAnsi="Times New Roman" w:cs="Times New Roman"/>
                      <w:sz w:val="18"/>
                      <w:szCs w:val="20"/>
                    </w:rPr>
                  </w:pPr>
                  <w:r w:rsidRPr="00684EBB">
                    <w:rPr>
                      <w:rFonts w:ascii="Times New Roman" w:hAnsi="Times New Roman" w:cs="Times New Roman"/>
                      <w:sz w:val="18"/>
                      <w:szCs w:val="20"/>
                    </w:rPr>
                    <w:t>Managing director</w:t>
                  </w:r>
                </w:p>
              </w:txbxContent>
            </v:textbox>
          </v:rect>
        </w:pict>
      </w:r>
      <w:r w:rsidR="0025658A" w:rsidRPr="001A6259">
        <w:rPr>
          <w:rFonts w:ascii="Times New Roman" w:hAnsi="Times New Roman" w:cs="Times New Roman"/>
          <w:b/>
          <w:sz w:val="24"/>
          <w:szCs w:val="24"/>
        </w:rPr>
        <w:t>Organizational chart</w:t>
      </w:r>
    </w:p>
    <w:p w:rsidR="00C74082" w:rsidRPr="001A6259" w:rsidRDefault="00F30170" w:rsidP="00315045">
      <w:pPr>
        <w:spacing w:line="480" w:lineRule="auto"/>
        <w:rPr>
          <w:rFonts w:ascii="Times New Roman" w:hAnsi="Times New Roman" w:cs="Times New Roman"/>
          <w:b/>
          <w:sz w:val="24"/>
          <w:szCs w:val="24"/>
        </w:rPr>
      </w:pPr>
      <w:r>
        <w:rPr>
          <w:rFonts w:ascii="Times New Roman" w:hAnsi="Times New Roman" w:cs="Times New Roman"/>
          <w:b/>
          <w:noProof/>
          <w:sz w:val="24"/>
          <w:szCs w:val="24"/>
        </w:rPr>
        <w:pict>
          <v:rect id="_x0000_s1026" style="position:absolute;margin-left:297.95pt;margin-top:125.45pt;width:131.7pt;height:31.65pt;z-index:251674624">
            <v:textbox>
              <w:txbxContent>
                <w:p w:rsidR="00C74082" w:rsidRPr="00C74082" w:rsidRDefault="007518F7">
                  <w:pPr>
                    <w:rPr>
                      <w:sz w:val="20"/>
                    </w:rPr>
                  </w:pPr>
                  <w:r w:rsidRPr="00C74082">
                    <w:rPr>
                      <w:sz w:val="20"/>
                    </w:rPr>
                    <w:t>Health information officers</w:t>
                  </w:r>
                </w:p>
              </w:txbxContent>
            </v:textbox>
          </v:rect>
        </w:pict>
      </w: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27" type="#_x0000_t32" style="position:absolute;margin-left:355.9pt;margin-top:102.65pt;width:.05pt;height:16.95pt;z-index:251673600" o:connectortype="straight">
            <v:stroke endarrow="block"/>
          </v:shape>
        </w:pict>
      </w:r>
      <w:r>
        <w:rPr>
          <w:rFonts w:ascii="Times New Roman" w:hAnsi="Times New Roman" w:cs="Times New Roman"/>
          <w:b/>
          <w:noProof/>
          <w:sz w:val="24"/>
          <w:szCs w:val="24"/>
        </w:rPr>
        <w:pict>
          <v:rect id="_x0000_s1028" style="position:absolute;margin-left:292.65pt;margin-top:68.1pt;width:125.3pt;height:34.55pt;z-index:251664384">
            <v:textbox>
              <w:txbxContent>
                <w:p w:rsidR="008F2BC1" w:rsidRPr="008F2BC1" w:rsidRDefault="007518F7" w:rsidP="008F2BC1">
                  <w:pPr>
                    <w:jc w:val="center"/>
                    <w:rPr>
                      <w:sz w:val="20"/>
                    </w:rPr>
                  </w:pPr>
                  <w:r w:rsidRPr="008F2BC1">
                    <w:rPr>
                      <w:sz w:val="20"/>
                    </w:rPr>
                    <w:t>Health Information manager</w:t>
                  </w:r>
                </w:p>
              </w:txbxContent>
            </v:textbox>
          </v:rect>
        </w:pict>
      </w:r>
      <w:r>
        <w:rPr>
          <w:rFonts w:ascii="Times New Roman" w:hAnsi="Times New Roman" w:cs="Times New Roman"/>
          <w:b/>
          <w:noProof/>
          <w:sz w:val="24"/>
          <w:szCs w:val="24"/>
        </w:rPr>
        <w:pict>
          <v:rect id="_x0000_s1029" style="position:absolute;margin-left:146.95pt;margin-top:112.1pt;width:130.5pt;height:26.85pt;z-index:251672576">
            <v:textbox>
              <w:txbxContent>
                <w:p w:rsidR="009433C6" w:rsidRDefault="007518F7">
                  <w:r>
                    <w:t>Assistant HRM officers</w:t>
                  </w:r>
                </w:p>
              </w:txbxContent>
            </v:textbox>
          </v:rect>
        </w:pict>
      </w:r>
      <w:r>
        <w:rPr>
          <w:rFonts w:ascii="Times New Roman" w:hAnsi="Times New Roman" w:cs="Times New Roman"/>
          <w:b/>
          <w:noProof/>
          <w:sz w:val="24"/>
          <w:szCs w:val="24"/>
        </w:rPr>
        <w:pict>
          <v:shape id="_x0000_s1030" type="#_x0000_t32" style="position:absolute;margin-left:201.95pt;margin-top:94.5pt;width:.05pt;height:17.6pt;z-index:251671552" o:connectortype="straight">
            <v:stroke endarrow="block"/>
          </v:shape>
        </w:pict>
      </w:r>
      <w:r>
        <w:rPr>
          <w:rFonts w:ascii="Times New Roman" w:hAnsi="Times New Roman" w:cs="Times New Roman"/>
          <w:b/>
          <w:noProof/>
          <w:sz w:val="24"/>
          <w:szCs w:val="24"/>
        </w:rPr>
        <w:pict>
          <v:rect id="_x0000_s1031" style="position:absolute;margin-left:52.7pt;margin-top:119.6pt;width:1in;height:50.35pt;z-index:251670528">
            <v:textbox>
              <w:txbxContent>
                <w:p w:rsidR="00912A47" w:rsidRDefault="007518F7">
                  <w:pPr>
                    <w:rPr>
                      <w:sz w:val="18"/>
                    </w:rPr>
                  </w:pPr>
                  <w:r w:rsidRPr="00912A47">
                    <w:rPr>
                      <w:sz w:val="18"/>
                    </w:rPr>
                    <w:t>Customer care</w:t>
                  </w:r>
                </w:p>
                <w:p w:rsidR="00912A47" w:rsidRPr="00912A47" w:rsidRDefault="007518F7">
                  <w:pPr>
                    <w:rPr>
                      <w:sz w:val="18"/>
                    </w:rPr>
                  </w:pPr>
                  <w:r>
                    <w:rPr>
                      <w:sz w:val="18"/>
                    </w:rPr>
                    <w:t>Receptionists</w:t>
                  </w:r>
                </w:p>
              </w:txbxContent>
            </v:textbox>
          </v:rect>
        </w:pict>
      </w:r>
      <w:r>
        <w:rPr>
          <w:rFonts w:ascii="Times New Roman" w:hAnsi="Times New Roman" w:cs="Times New Roman"/>
          <w:b/>
          <w:noProof/>
          <w:sz w:val="24"/>
          <w:szCs w:val="24"/>
        </w:rPr>
        <w:pict>
          <v:rect id="_x0000_s1032" style="position:absolute;margin-left:-19.9pt;margin-top:119.6pt;width:54.45pt;height:50.35pt;z-index:251669504">
            <v:textbox>
              <w:txbxContent>
                <w:p w:rsidR="00912A47" w:rsidRPr="00912A47" w:rsidRDefault="007518F7">
                  <w:pPr>
                    <w:rPr>
                      <w:sz w:val="20"/>
                    </w:rPr>
                  </w:pPr>
                  <w:r w:rsidRPr="00912A47">
                    <w:rPr>
                      <w:sz w:val="20"/>
                    </w:rPr>
                    <w:t>Doctors</w:t>
                  </w:r>
                </w:p>
                <w:p w:rsidR="00912A47" w:rsidRPr="00912A47" w:rsidRDefault="007518F7">
                  <w:pPr>
                    <w:rPr>
                      <w:sz w:val="20"/>
                    </w:rPr>
                  </w:pPr>
                  <w:r>
                    <w:rPr>
                      <w:sz w:val="20"/>
                    </w:rPr>
                    <w:t>N</w:t>
                  </w:r>
                  <w:r w:rsidRPr="00912A47">
                    <w:rPr>
                      <w:sz w:val="20"/>
                    </w:rPr>
                    <w:t>urses</w:t>
                  </w:r>
                </w:p>
              </w:txbxContent>
            </v:textbox>
          </v:rect>
        </w:pict>
      </w:r>
      <w:r>
        <w:rPr>
          <w:rFonts w:ascii="Times New Roman" w:hAnsi="Times New Roman" w:cs="Times New Roman"/>
          <w:b/>
          <w:noProof/>
          <w:sz w:val="24"/>
          <w:szCs w:val="24"/>
        </w:rPr>
        <w:pict>
          <v:shape id="_x0000_s1033" type="#_x0000_t32" style="position:absolute;margin-left:77.2pt;margin-top:90.95pt;width:.05pt;height:25.7pt;z-index:251668480" o:connectortype="straight">
            <v:stroke endarrow="block"/>
          </v:shape>
        </w:pict>
      </w:r>
      <w:r>
        <w:rPr>
          <w:rFonts w:ascii="Times New Roman" w:hAnsi="Times New Roman" w:cs="Times New Roman"/>
          <w:b/>
          <w:noProof/>
          <w:sz w:val="24"/>
          <w:szCs w:val="24"/>
        </w:rPr>
        <w:pict>
          <v:shape id="_x0000_s1034" type="#_x0000_t32" style="position:absolute;margin-left:-.6pt;margin-top:90.95pt;width:.6pt;height:25.15pt;z-index:251667456" o:connectortype="straight">
            <v:stroke endarrow="block"/>
          </v:shape>
        </w:pict>
      </w:r>
      <w:r>
        <w:rPr>
          <w:rFonts w:ascii="Times New Roman" w:hAnsi="Times New Roman" w:cs="Times New Roman"/>
          <w:b/>
          <w:noProof/>
          <w:sz w:val="24"/>
          <w:szCs w:val="24"/>
        </w:rPr>
        <w:pict>
          <v:shape id="_x0000_s1035" type="#_x0000_t32" style="position:absolute;margin-left:203.1pt;margin-top:44.1pt;width:0;height:19.3pt;z-index:251666432" o:connectortype="straight">
            <v:stroke endarrow="block"/>
          </v:shape>
        </w:pict>
      </w:r>
      <w:r>
        <w:rPr>
          <w:rFonts w:ascii="Times New Roman" w:hAnsi="Times New Roman" w:cs="Times New Roman"/>
          <w:b/>
          <w:noProof/>
          <w:sz w:val="24"/>
          <w:szCs w:val="24"/>
        </w:rPr>
        <w:pict>
          <v:shape id="_x0000_s1036" type="#_x0000_t32" style="position:absolute;margin-left:348.9pt;margin-top:44.15pt;width:0;height:19.25pt;z-index:251665408" o:connectortype="straight">
            <v:stroke endarrow="block"/>
          </v:shape>
        </w:pict>
      </w:r>
      <w:r>
        <w:rPr>
          <w:rFonts w:ascii="Times New Roman" w:hAnsi="Times New Roman" w:cs="Times New Roman"/>
          <w:b/>
          <w:noProof/>
          <w:sz w:val="24"/>
          <w:szCs w:val="24"/>
        </w:rPr>
        <w:pict>
          <v:rect id="_x0000_s1037" style="position:absolute;margin-left:150.45pt;margin-top:68.1pt;width:96.55pt;height:26.35pt;z-index:251663360">
            <v:textbox>
              <w:txbxContent>
                <w:p w:rsidR="00912A47" w:rsidRDefault="007518F7">
                  <w:r>
                    <w:t>Chief HRM officer</w:t>
                  </w:r>
                </w:p>
              </w:txbxContent>
            </v:textbox>
          </v:rect>
        </w:pict>
      </w:r>
      <w:r>
        <w:rPr>
          <w:rFonts w:ascii="Times New Roman" w:hAnsi="Times New Roman" w:cs="Times New Roman"/>
          <w:b/>
          <w:noProof/>
          <w:sz w:val="24"/>
          <w:szCs w:val="24"/>
        </w:rPr>
        <w:pict>
          <v:rect id="_x0000_s1038" style="position:absolute;margin-left:-5.25pt;margin-top:68.1pt;width:96.55pt;height:22.85pt;z-index:251662336">
            <v:textbox>
              <w:txbxContent>
                <w:p w:rsidR="00912A47" w:rsidRPr="00912A47" w:rsidRDefault="007518F7">
                  <w:pPr>
                    <w:rPr>
                      <w:sz w:val="18"/>
                    </w:rPr>
                  </w:pPr>
                  <w:r w:rsidRPr="00912A47">
                    <w:rPr>
                      <w:sz w:val="18"/>
                    </w:rPr>
                    <w:t>Chief services officer</w:t>
                  </w:r>
                </w:p>
              </w:txbxContent>
            </v:textbox>
          </v:rect>
        </w:pict>
      </w:r>
      <w:r>
        <w:rPr>
          <w:rFonts w:ascii="Times New Roman" w:hAnsi="Times New Roman" w:cs="Times New Roman"/>
          <w:b/>
          <w:noProof/>
          <w:sz w:val="24"/>
          <w:szCs w:val="24"/>
        </w:rPr>
        <w:pict>
          <v:shape id="_x0000_s1039" type="#_x0000_t32" style="position:absolute;margin-left:44.5pt;margin-top:44.1pt;width:0;height:19.3pt;z-index:251661312" o:connectortype="straight">
            <v:stroke endarrow="block"/>
          </v:shape>
        </w:pict>
      </w:r>
      <w:r>
        <w:rPr>
          <w:rFonts w:ascii="Times New Roman" w:hAnsi="Times New Roman" w:cs="Times New Roman"/>
          <w:b/>
          <w:noProof/>
          <w:sz w:val="24"/>
          <w:szCs w:val="24"/>
        </w:rPr>
        <w:pict>
          <v:shape id="_x0000_s1040" type="#_x0000_t32" style="position:absolute;margin-left:44.5pt;margin-top:44.1pt;width:304.4pt;height:.05pt;z-index:251660288" o:connectortype="straight"/>
        </w:pict>
      </w:r>
      <w:r>
        <w:rPr>
          <w:rFonts w:ascii="Times New Roman" w:hAnsi="Times New Roman" w:cs="Times New Roman"/>
          <w:b/>
          <w:noProof/>
          <w:sz w:val="24"/>
          <w:szCs w:val="24"/>
        </w:rPr>
        <w:pict>
          <v:shape id="_x0000_s1041" type="#_x0000_t32" style="position:absolute;margin-left:201.9pt;margin-top:17.8pt;width:1.2pt;height:19.9pt;z-index:251659264" o:connectortype="straight">
            <v:stroke endarrow="block"/>
          </v:shape>
        </w:pict>
      </w:r>
    </w:p>
    <w:p w:rsidR="00C74082" w:rsidRPr="001A6259" w:rsidRDefault="00C74082" w:rsidP="00315045">
      <w:pPr>
        <w:spacing w:line="480" w:lineRule="auto"/>
        <w:rPr>
          <w:rFonts w:ascii="Times New Roman" w:hAnsi="Times New Roman" w:cs="Times New Roman"/>
          <w:sz w:val="24"/>
          <w:szCs w:val="24"/>
        </w:rPr>
      </w:pPr>
    </w:p>
    <w:p w:rsidR="00C74082" w:rsidRPr="001A6259" w:rsidRDefault="00C74082" w:rsidP="00315045">
      <w:pPr>
        <w:spacing w:line="480" w:lineRule="auto"/>
        <w:rPr>
          <w:rFonts w:ascii="Times New Roman" w:hAnsi="Times New Roman" w:cs="Times New Roman"/>
          <w:sz w:val="24"/>
          <w:szCs w:val="24"/>
        </w:rPr>
      </w:pPr>
    </w:p>
    <w:p w:rsidR="00C74082" w:rsidRPr="001A6259" w:rsidRDefault="00C74082" w:rsidP="00315045">
      <w:pPr>
        <w:spacing w:line="480" w:lineRule="auto"/>
        <w:rPr>
          <w:rFonts w:ascii="Times New Roman" w:hAnsi="Times New Roman" w:cs="Times New Roman"/>
          <w:sz w:val="24"/>
          <w:szCs w:val="24"/>
        </w:rPr>
      </w:pPr>
    </w:p>
    <w:p w:rsidR="00C74082" w:rsidRPr="001A6259" w:rsidRDefault="00C74082" w:rsidP="00315045">
      <w:pPr>
        <w:spacing w:line="480" w:lineRule="auto"/>
        <w:rPr>
          <w:rFonts w:ascii="Times New Roman" w:hAnsi="Times New Roman" w:cs="Times New Roman"/>
          <w:sz w:val="24"/>
          <w:szCs w:val="24"/>
        </w:rPr>
      </w:pPr>
    </w:p>
    <w:p w:rsidR="00684EBB" w:rsidRPr="001A6259" w:rsidRDefault="007518F7" w:rsidP="00315045">
      <w:pPr>
        <w:tabs>
          <w:tab w:val="left" w:pos="8453"/>
        </w:tabs>
        <w:spacing w:line="480" w:lineRule="auto"/>
        <w:rPr>
          <w:rFonts w:ascii="Times New Roman" w:hAnsi="Times New Roman" w:cs="Times New Roman"/>
          <w:b/>
          <w:sz w:val="24"/>
          <w:szCs w:val="24"/>
        </w:rPr>
      </w:pPr>
      <w:r w:rsidRPr="001A6259">
        <w:rPr>
          <w:rFonts w:ascii="Times New Roman" w:hAnsi="Times New Roman" w:cs="Times New Roman"/>
          <w:b/>
          <w:sz w:val="24"/>
          <w:szCs w:val="24"/>
        </w:rPr>
        <w:lastRenderedPageBreak/>
        <w:t>Role definitions</w:t>
      </w:r>
    </w:p>
    <w:tbl>
      <w:tblPr>
        <w:tblStyle w:val="TableGrid"/>
        <w:tblW w:w="0" w:type="auto"/>
        <w:tblLook w:val="04A0"/>
      </w:tblPr>
      <w:tblGrid>
        <w:gridCol w:w="1430"/>
        <w:gridCol w:w="7375"/>
      </w:tblGrid>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Managing director</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This is the HIM professional responsible for supervising all the matters related to the quality of services provided. All the managers report to them.</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 xml:space="preserve">Doctors and </w:t>
            </w:r>
            <w:r w:rsidRPr="001A6259">
              <w:rPr>
                <w:rFonts w:ascii="Times New Roman" w:hAnsi="Times New Roman" w:cs="Times New Roman"/>
                <w:sz w:val="24"/>
                <w:szCs w:val="24"/>
              </w:rPr>
              <w:t>nurses</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 xml:space="preserve">Offering healthcare services to the patients visiting the hospital. </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Customer care and receptionists</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They are the in</w:t>
            </w:r>
            <w:r w:rsidR="00C87805" w:rsidRPr="001A6259">
              <w:rPr>
                <w:rFonts w:ascii="Times New Roman" w:hAnsi="Times New Roman" w:cs="Times New Roman"/>
                <w:sz w:val="24"/>
                <w:szCs w:val="24"/>
              </w:rPr>
              <w:t>dividuals involved in receiving patients as well as receiving patient inquiries.</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 xml:space="preserve">Chief services officer </w:t>
            </w:r>
          </w:p>
        </w:tc>
        <w:tc>
          <w:tcPr>
            <w:tcW w:w="7375" w:type="dxa"/>
          </w:tcPr>
          <w:p w:rsidR="00C74082" w:rsidRPr="001A6259" w:rsidRDefault="007518F7" w:rsidP="00C11A16">
            <w:pPr>
              <w:tabs>
                <w:tab w:val="left" w:pos="8453"/>
              </w:tabs>
              <w:jc w:val="both"/>
              <w:rPr>
                <w:rFonts w:ascii="Times New Roman" w:hAnsi="Times New Roman" w:cs="Times New Roman"/>
                <w:sz w:val="24"/>
                <w:szCs w:val="24"/>
              </w:rPr>
            </w:pPr>
            <w:r w:rsidRPr="001A6259">
              <w:rPr>
                <w:rFonts w:ascii="Times New Roman" w:hAnsi="Times New Roman" w:cs="Times New Roman"/>
                <w:sz w:val="24"/>
                <w:szCs w:val="24"/>
              </w:rPr>
              <w:t>This is the officer respon</w:t>
            </w:r>
            <w:r w:rsidRPr="001A6259">
              <w:rPr>
                <w:rFonts w:ascii="Times New Roman" w:hAnsi="Times New Roman" w:cs="Times New Roman"/>
                <w:sz w:val="24"/>
                <w:szCs w:val="24"/>
              </w:rPr>
              <w:t xml:space="preserve">sible </w:t>
            </w:r>
            <w:r w:rsidR="007D4682" w:rsidRPr="001A6259">
              <w:rPr>
                <w:rFonts w:ascii="Times New Roman" w:hAnsi="Times New Roman" w:cs="Times New Roman"/>
                <w:sz w:val="24"/>
                <w:szCs w:val="24"/>
              </w:rPr>
              <w:t>for ensuring that the quality of services provided by the doctors and nurses as well as the customer care meets the set standards.</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Chief HRM officer</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 xml:space="preserve">Defines and oversees the process of hiring employees in </w:t>
            </w:r>
            <w:r w:rsidR="00D5411D" w:rsidRPr="001A6259">
              <w:rPr>
                <w:rFonts w:ascii="Times New Roman" w:hAnsi="Times New Roman" w:cs="Times New Roman"/>
                <w:sz w:val="24"/>
                <w:szCs w:val="24"/>
              </w:rPr>
              <w:t>the organization.</w:t>
            </w:r>
            <w:r w:rsidR="004F5A53" w:rsidRPr="001A6259">
              <w:rPr>
                <w:rFonts w:ascii="Times New Roman" w:hAnsi="Times New Roman" w:cs="Times New Roman"/>
                <w:sz w:val="24"/>
                <w:szCs w:val="24"/>
              </w:rPr>
              <w:t xml:space="preserve"> </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Assistant HRM officers</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T</w:t>
            </w:r>
            <w:r w:rsidRPr="001A6259">
              <w:rPr>
                <w:rFonts w:ascii="Times New Roman" w:hAnsi="Times New Roman" w:cs="Times New Roman"/>
                <w:sz w:val="24"/>
                <w:szCs w:val="24"/>
              </w:rPr>
              <w:t xml:space="preserve">hey are responsible for </w:t>
            </w:r>
            <w:r w:rsidR="004F5A53" w:rsidRPr="001A6259">
              <w:rPr>
                <w:rFonts w:ascii="Times New Roman" w:hAnsi="Times New Roman" w:cs="Times New Roman"/>
                <w:sz w:val="24"/>
                <w:szCs w:val="24"/>
              </w:rPr>
              <w:t>identifying and hiring highly skilled employees to ensure the quality of services.</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Health information manager</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 xml:space="preserve">This is the officer responsible for information acquisition and information management. The individual also supervises the sharing of information in the organization. </w:t>
            </w:r>
          </w:p>
        </w:tc>
      </w:tr>
      <w:tr w:rsidR="00F30170" w:rsidTr="00033389">
        <w:tc>
          <w:tcPr>
            <w:tcW w:w="1373"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Health information officers</w:t>
            </w:r>
          </w:p>
        </w:tc>
        <w:tc>
          <w:tcPr>
            <w:tcW w:w="7375" w:type="dxa"/>
          </w:tcPr>
          <w:p w:rsidR="00C74082" w:rsidRPr="001A6259" w:rsidRDefault="007518F7" w:rsidP="00C11A16">
            <w:pPr>
              <w:tabs>
                <w:tab w:val="left" w:pos="8453"/>
              </w:tabs>
              <w:rPr>
                <w:rFonts w:ascii="Times New Roman" w:hAnsi="Times New Roman" w:cs="Times New Roman"/>
                <w:sz w:val="24"/>
                <w:szCs w:val="24"/>
              </w:rPr>
            </w:pPr>
            <w:r w:rsidRPr="001A6259">
              <w:rPr>
                <w:rFonts w:ascii="Times New Roman" w:hAnsi="Times New Roman" w:cs="Times New Roman"/>
                <w:sz w:val="24"/>
                <w:szCs w:val="24"/>
              </w:rPr>
              <w:t>The health information officers gather health information r</w:t>
            </w:r>
            <w:r w:rsidRPr="001A6259">
              <w:rPr>
                <w:rFonts w:ascii="Times New Roman" w:hAnsi="Times New Roman" w:cs="Times New Roman"/>
                <w:sz w:val="24"/>
                <w:szCs w:val="24"/>
              </w:rPr>
              <w:t>egarding the current trends in healthcare</w:t>
            </w:r>
            <w:r w:rsidR="00033389" w:rsidRPr="001A6259">
              <w:rPr>
                <w:rFonts w:ascii="Times New Roman" w:hAnsi="Times New Roman" w:cs="Times New Roman"/>
                <w:sz w:val="24"/>
                <w:szCs w:val="24"/>
              </w:rPr>
              <w:t xml:space="preserve"> which can be used in making any necessary changes to improve health services. </w:t>
            </w:r>
          </w:p>
        </w:tc>
      </w:tr>
    </w:tbl>
    <w:p w:rsidR="001D0AE3" w:rsidRPr="001A6259" w:rsidRDefault="001D0AE3" w:rsidP="00315045">
      <w:pPr>
        <w:tabs>
          <w:tab w:val="left" w:pos="8453"/>
        </w:tabs>
        <w:spacing w:line="480" w:lineRule="auto"/>
        <w:rPr>
          <w:rFonts w:ascii="Times New Roman" w:hAnsi="Times New Roman" w:cs="Times New Roman"/>
          <w:b/>
          <w:sz w:val="24"/>
          <w:szCs w:val="24"/>
        </w:rPr>
      </w:pPr>
    </w:p>
    <w:p w:rsidR="00C74082" w:rsidRPr="001A6259" w:rsidRDefault="007518F7" w:rsidP="00315045">
      <w:pPr>
        <w:tabs>
          <w:tab w:val="left" w:pos="8453"/>
        </w:tabs>
        <w:spacing w:line="480" w:lineRule="auto"/>
        <w:rPr>
          <w:rFonts w:ascii="Times New Roman" w:hAnsi="Times New Roman" w:cs="Times New Roman"/>
          <w:b/>
          <w:sz w:val="24"/>
          <w:szCs w:val="24"/>
        </w:rPr>
      </w:pPr>
      <w:r w:rsidRPr="001A6259">
        <w:rPr>
          <w:rFonts w:ascii="Times New Roman" w:hAnsi="Times New Roman" w:cs="Times New Roman"/>
          <w:b/>
          <w:sz w:val="24"/>
          <w:szCs w:val="24"/>
        </w:rPr>
        <w:t xml:space="preserve">Planned management style </w:t>
      </w:r>
    </w:p>
    <w:p w:rsidR="004A23C7" w:rsidRPr="001A6259" w:rsidRDefault="007518F7" w:rsidP="00315045">
      <w:pPr>
        <w:tabs>
          <w:tab w:val="left" w:pos="8453"/>
        </w:tabs>
        <w:spacing w:line="480" w:lineRule="auto"/>
        <w:ind w:firstLine="720"/>
        <w:jc w:val="both"/>
        <w:rPr>
          <w:rFonts w:ascii="Times New Roman" w:hAnsi="Times New Roman" w:cs="Times New Roman"/>
          <w:sz w:val="24"/>
          <w:szCs w:val="24"/>
        </w:rPr>
      </w:pPr>
      <w:r w:rsidRPr="001A6259">
        <w:rPr>
          <w:rFonts w:ascii="Times New Roman" w:hAnsi="Times New Roman" w:cs="Times New Roman"/>
          <w:sz w:val="24"/>
          <w:szCs w:val="24"/>
        </w:rPr>
        <w:t xml:space="preserve">The preferred management style is the directive style. This includes a style in which decisions are made from the top officers and passed to their subordinates. This style is only included in the quality department to ensure </w:t>
      </w:r>
      <w:r w:rsidR="001D0AE3" w:rsidRPr="001A6259">
        <w:rPr>
          <w:rFonts w:ascii="Times New Roman" w:hAnsi="Times New Roman" w:cs="Times New Roman"/>
          <w:sz w:val="24"/>
          <w:szCs w:val="24"/>
        </w:rPr>
        <w:t>quality delivery. The Managing director is involved in the final decision making including a definition of the hiring process, defining methods to include in employee development such as training and coaching as well as coming up with the appraisal systems. Any conflicts between the employees or differences in opin</w:t>
      </w:r>
      <w:r w:rsidR="006E2DE6" w:rsidRPr="001A6259">
        <w:rPr>
          <w:rFonts w:ascii="Times New Roman" w:hAnsi="Times New Roman" w:cs="Times New Roman"/>
          <w:sz w:val="24"/>
          <w:szCs w:val="24"/>
        </w:rPr>
        <w:t>ions should be addressed by their seniors who should report the matters to the managing director if more actions are needed</w:t>
      </w:r>
      <w:r w:rsidR="007A0BBA" w:rsidRPr="001A6259">
        <w:rPr>
          <w:rFonts w:ascii="Times New Roman" w:hAnsi="Times New Roman" w:cs="Times New Roman"/>
          <w:color w:val="222222"/>
          <w:sz w:val="24"/>
          <w:szCs w:val="24"/>
          <w:shd w:val="clear" w:color="auto" w:fill="FFFFFF"/>
        </w:rPr>
        <w:t xml:space="preserve"> (Peterson, 2017)</w:t>
      </w:r>
      <w:r w:rsidR="006E2DE6" w:rsidRPr="001A6259">
        <w:rPr>
          <w:rFonts w:ascii="Times New Roman" w:hAnsi="Times New Roman" w:cs="Times New Roman"/>
          <w:sz w:val="24"/>
          <w:szCs w:val="24"/>
        </w:rPr>
        <w:t>.</w:t>
      </w:r>
    </w:p>
    <w:p w:rsidR="00005942" w:rsidRDefault="00005942" w:rsidP="00973158">
      <w:pPr>
        <w:tabs>
          <w:tab w:val="left" w:pos="8453"/>
        </w:tabs>
        <w:spacing w:line="480" w:lineRule="auto"/>
        <w:ind w:firstLine="720"/>
        <w:jc w:val="center"/>
        <w:rPr>
          <w:rFonts w:ascii="Times New Roman" w:hAnsi="Times New Roman" w:cs="Times New Roman"/>
          <w:b/>
          <w:sz w:val="24"/>
          <w:szCs w:val="24"/>
        </w:rPr>
      </w:pPr>
    </w:p>
    <w:p w:rsidR="00973158" w:rsidRPr="001A6259" w:rsidRDefault="007518F7" w:rsidP="00973158">
      <w:pPr>
        <w:tabs>
          <w:tab w:val="left" w:pos="8453"/>
        </w:tabs>
        <w:spacing w:line="480" w:lineRule="auto"/>
        <w:ind w:firstLine="720"/>
        <w:jc w:val="center"/>
        <w:rPr>
          <w:rFonts w:ascii="Times New Roman" w:hAnsi="Times New Roman" w:cs="Times New Roman"/>
          <w:b/>
          <w:sz w:val="24"/>
          <w:szCs w:val="24"/>
        </w:rPr>
      </w:pPr>
      <w:r w:rsidRPr="001A6259">
        <w:rPr>
          <w:rFonts w:ascii="Times New Roman" w:hAnsi="Times New Roman" w:cs="Times New Roman"/>
          <w:b/>
          <w:sz w:val="24"/>
          <w:szCs w:val="24"/>
        </w:rPr>
        <w:t>References</w:t>
      </w:r>
    </w:p>
    <w:p w:rsidR="00005942" w:rsidRPr="001A6259" w:rsidRDefault="007518F7" w:rsidP="00005942">
      <w:pPr>
        <w:tabs>
          <w:tab w:val="left" w:pos="8453"/>
        </w:tabs>
        <w:spacing w:line="480" w:lineRule="auto"/>
        <w:ind w:left="720" w:hanging="720"/>
        <w:rPr>
          <w:rFonts w:ascii="Times New Roman" w:hAnsi="Times New Roman" w:cs="Times New Roman"/>
          <w:color w:val="222222"/>
          <w:sz w:val="24"/>
          <w:szCs w:val="24"/>
          <w:shd w:val="clear" w:color="auto" w:fill="FFFFFF"/>
        </w:rPr>
      </w:pPr>
      <w:r w:rsidRPr="001A6259">
        <w:rPr>
          <w:rFonts w:ascii="Times New Roman" w:hAnsi="Times New Roman" w:cs="Times New Roman"/>
          <w:color w:val="222222"/>
          <w:sz w:val="24"/>
          <w:szCs w:val="24"/>
          <w:shd w:val="clear" w:color="auto" w:fill="FFFFFF"/>
        </w:rPr>
        <w:t>Armenakis, A. A., &amp; Bedeian, A. G. (2019). The role of metaphors in organ</w:t>
      </w:r>
      <w:r w:rsidRPr="001A6259">
        <w:rPr>
          <w:rFonts w:ascii="Times New Roman" w:hAnsi="Times New Roman" w:cs="Times New Roman"/>
          <w:color w:val="222222"/>
          <w:sz w:val="24"/>
          <w:szCs w:val="24"/>
          <w:shd w:val="clear" w:color="auto" w:fill="FFFFFF"/>
        </w:rPr>
        <w:t>izational change: Change agent and change target perspectives. </w:t>
      </w:r>
      <w:r w:rsidRPr="001A6259">
        <w:rPr>
          <w:rFonts w:ascii="Times New Roman" w:hAnsi="Times New Roman" w:cs="Times New Roman"/>
          <w:i/>
          <w:iCs/>
          <w:color w:val="222222"/>
          <w:sz w:val="24"/>
          <w:szCs w:val="24"/>
          <w:shd w:val="clear" w:color="auto" w:fill="FFFFFF"/>
        </w:rPr>
        <w:t>Group &amp; Organization Management</w:t>
      </w:r>
      <w:r w:rsidRPr="001A6259">
        <w:rPr>
          <w:rFonts w:ascii="Times New Roman" w:hAnsi="Times New Roman" w:cs="Times New Roman"/>
          <w:color w:val="222222"/>
          <w:sz w:val="24"/>
          <w:szCs w:val="24"/>
          <w:shd w:val="clear" w:color="auto" w:fill="FFFFFF"/>
        </w:rPr>
        <w:t>, </w:t>
      </w:r>
      <w:r w:rsidRPr="001A6259">
        <w:rPr>
          <w:rFonts w:ascii="Times New Roman" w:hAnsi="Times New Roman" w:cs="Times New Roman"/>
          <w:i/>
          <w:iCs/>
          <w:color w:val="222222"/>
          <w:sz w:val="24"/>
          <w:szCs w:val="24"/>
          <w:shd w:val="clear" w:color="auto" w:fill="FFFFFF"/>
        </w:rPr>
        <w:t>17</w:t>
      </w:r>
      <w:r w:rsidRPr="001A6259">
        <w:rPr>
          <w:rFonts w:ascii="Times New Roman" w:hAnsi="Times New Roman" w:cs="Times New Roman"/>
          <w:color w:val="222222"/>
          <w:sz w:val="24"/>
          <w:szCs w:val="24"/>
          <w:shd w:val="clear" w:color="auto" w:fill="FFFFFF"/>
        </w:rPr>
        <w:t>(3), 242-248.</w:t>
      </w:r>
    </w:p>
    <w:p w:rsidR="00005942" w:rsidRPr="001A6259" w:rsidRDefault="007518F7" w:rsidP="00005942">
      <w:pPr>
        <w:tabs>
          <w:tab w:val="left" w:pos="8453"/>
        </w:tabs>
        <w:spacing w:line="480" w:lineRule="auto"/>
        <w:ind w:left="720" w:hanging="720"/>
        <w:rPr>
          <w:rFonts w:ascii="Times New Roman" w:hAnsi="Times New Roman" w:cs="Times New Roman"/>
          <w:color w:val="222222"/>
          <w:sz w:val="24"/>
          <w:szCs w:val="24"/>
          <w:shd w:val="clear" w:color="auto" w:fill="FFFFFF"/>
        </w:rPr>
      </w:pPr>
      <w:r w:rsidRPr="001A6259">
        <w:rPr>
          <w:rFonts w:ascii="Times New Roman" w:hAnsi="Times New Roman" w:cs="Times New Roman"/>
          <w:color w:val="222222"/>
          <w:sz w:val="24"/>
          <w:szCs w:val="24"/>
          <w:shd w:val="clear" w:color="auto" w:fill="FFFFFF"/>
        </w:rPr>
        <w:t>Cummings, S., Bridgman, T., &amp; Brown, K. G. (2016). Unfreezing change as three steps: Rethinking Kurt Lewin’s legacy for change management. </w:t>
      </w:r>
      <w:r w:rsidRPr="001A6259">
        <w:rPr>
          <w:rFonts w:ascii="Times New Roman" w:hAnsi="Times New Roman" w:cs="Times New Roman"/>
          <w:i/>
          <w:iCs/>
          <w:color w:val="222222"/>
          <w:sz w:val="24"/>
          <w:szCs w:val="24"/>
          <w:shd w:val="clear" w:color="auto" w:fill="FFFFFF"/>
        </w:rPr>
        <w:t>Human</w:t>
      </w:r>
      <w:r w:rsidRPr="001A6259">
        <w:rPr>
          <w:rFonts w:ascii="Times New Roman" w:hAnsi="Times New Roman" w:cs="Times New Roman"/>
          <w:i/>
          <w:iCs/>
          <w:color w:val="222222"/>
          <w:sz w:val="24"/>
          <w:szCs w:val="24"/>
          <w:shd w:val="clear" w:color="auto" w:fill="FFFFFF"/>
        </w:rPr>
        <w:t xml:space="preserve"> Relations</w:t>
      </w:r>
      <w:r w:rsidRPr="001A6259">
        <w:rPr>
          <w:rFonts w:ascii="Times New Roman" w:hAnsi="Times New Roman" w:cs="Times New Roman"/>
          <w:color w:val="222222"/>
          <w:sz w:val="24"/>
          <w:szCs w:val="24"/>
          <w:shd w:val="clear" w:color="auto" w:fill="FFFFFF"/>
        </w:rPr>
        <w:t>, </w:t>
      </w:r>
      <w:r w:rsidRPr="001A6259">
        <w:rPr>
          <w:rFonts w:ascii="Times New Roman" w:hAnsi="Times New Roman" w:cs="Times New Roman"/>
          <w:i/>
          <w:iCs/>
          <w:color w:val="222222"/>
          <w:sz w:val="24"/>
          <w:szCs w:val="24"/>
          <w:shd w:val="clear" w:color="auto" w:fill="FFFFFF"/>
        </w:rPr>
        <w:t>69</w:t>
      </w:r>
      <w:r w:rsidRPr="001A6259">
        <w:rPr>
          <w:rFonts w:ascii="Times New Roman" w:hAnsi="Times New Roman" w:cs="Times New Roman"/>
          <w:color w:val="222222"/>
          <w:sz w:val="24"/>
          <w:szCs w:val="24"/>
          <w:shd w:val="clear" w:color="auto" w:fill="FFFFFF"/>
        </w:rPr>
        <w:t>(1), 33-60.</w:t>
      </w:r>
    </w:p>
    <w:p w:rsidR="00005942" w:rsidRPr="001A6259" w:rsidRDefault="007518F7" w:rsidP="00005942">
      <w:pPr>
        <w:tabs>
          <w:tab w:val="left" w:pos="8453"/>
        </w:tabs>
        <w:spacing w:line="480" w:lineRule="auto"/>
        <w:ind w:left="720" w:hanging="720"/>
        <w:rPr>
          <w:rFonts w:ascii="Times New Roman" w:hAnsi="Times New Roman" w:cs="Times New Roman"/>
          <w:color w:val="222222"/>
          <w:sz w:val="24"/>
          <w:szCs w:val="24"/>
          <w:shd w:val="clear" w:color="auto" w:fill="FFFFFF"/>
        </w:rPr>
      </w:pPr>
      <w:r w:rsidRPr="001A6259">
        <w:rPr>
          <w:rFonts w:ascii="Times New Roman" w:hAnsi="Times New Roman" w:cs="Times New Roman"/>
          <w:color w:val="222222"/>
          <w:sz w:val="24"/>
          <w:szCs w:val="24"/>
          <w:shd w:val="clear" w:color="auto" w:fill="FFFFFF"/>
        </w:rPr>
        <w:t>Frost, P. J., Moore, L. F., Louis, M. R. E., Lundberg, C. C., &amp; Martin, J. E. (2018). </w:t>
      </w:r>
      <w:r w:rsidRPr="001A6259">
        <w:rPr>
          <w:rFonts w:ascii="Times New Roman" w:hAnsi="Times New Roman" w:cs="Times New Roman"/>
          <w:i/>
          <w:iCs/>
          <w:color w:val="222222"/>
          <w:sz w:val="24"/>
          <w:szCs w:val="24"/>
          <w:shd w:val="clear" w:color="auto" w:fill="FFFFFF"/>
        </w:rPr>
        <w:t>Organizational culture</w:t>
      </w:r>
      <w:r w:rsidRPr="001A6259">
        <w:rPr>
          <w:rFonts w:ascii="Times New Roman" w:hAnsi="Times New Roman" w:cs="Times New Roman"/>
          <w:color w:val="222222"/>
          <w:sz w:val="24"/>
          <w:szCs w:val="24"/>
          <w:shd w:val="clear" w:color="auto" w:fill="FFFFFF"/>
        </w:rPr>
        <w:t>. Sage Publications, Inc.</w:t>
      </w:r>
    </w:p>
    <w:p w:rsidR="00005942" w:rsidRPr="001A6259" w:rsidRDefault="007518F7" w:rsidP="00005942">
      <w:pPr>
        <w:tabs>
          <w:tab w:val="left" w:pos="8453"/>
        </w:tabs>
        <w:spacing w:line="480" w:lineRule="auto"/>
        <w:ind w:left="720" w:hanging="720"/>
        <w:rPr>
          <w:rFonts w:ascii="Times New Roman" w:hAnsi="Times New Roman" w:cs="Times New Roman"/>
          <w:color w:val="222222"/>
          <w:sz w:val="24"/>
          <w:szCs w:val="24"/>
          <w:shd w:val="clear" w:color="auto" w:fill="FFFFFF"/>
        </w:rPr>
      </w:pPr>
      <w:r w:rsidRPr="001A6259">
        <w:rPr>
          <w:rFonts w:ascii="Times New Roman" w:hAnsi="Times New Roman" w:cs="Times New Roman"/>
          <w:color w:val="222222"/>
          <w:sz w:val="24"/>
          <w:szCs w:val="24"/>
          <w:shd w:val="clear" w:color="auto" w:fill="FFFFFF"/>
        </w:rPr>
        <w:t>Hayes, J. (2018). </w:t>
      </w:r>
      <w:r w:rsidRPr="001A6259">
        <w:rPr>
          <w:rFonts w:ascii="Times New Roman" w:hAnsi="Times New Roman" w:cs="Times New Roman"/>
          <w:i/>
          <w:iCs/>
          <w:color w:val="222222"/>
          <w:sz w:val="24"/>
          <w:szCs w:val="24"/>
          <w:shd w:val="clear" w:color="auto" w:fill="FFFFFF"/>
        </w:rPr>
        <w:t>The theory and practice of change management</w:t>
      </w:r>
      <w:r w:rsidRPr="001A6259">
        <w:rPr>
          <w:rFonts w:ascii="Times New Roman" w:hAnsi="Times New Roman" w:cs="Times New Roman"/>
          <w:color w:val="222222"/>
          <w:sz w:val="24"/>
          <w:szCs w:val="24"/>
          <w:shd w:val="clear" w:color="auto" w:fill="FFFFFF"/>
        </w:rPr>
        <w:t>. Palgrave.</w:t>
      </w:r>
    </w:p>
    <w:p w:rsidR="00005942" w:rsidRPr="001A6259" w:rsidRDefault="007518F7" w:rsidP="00005942">
      <w:pPr>
        <w:tabs>
          <w:tab w:val="left" w:pos="8453"/>
        </w:tabs>
        <w:spacing w:line="480" w:lineRule="auto"/>
        <w:ind w:left="720" w:hanging="720"/>
        <w:rPr>
          <w:rFonts w:ascii="Times New Roman" w:hAnsi="Times New Roman" w:cs="Times New Roman"/>
          <w:b/>
          <w:sz w:val="24"/>
          <w:szCs w:val="24"/>
        </w:rPr>
      </w:pPr>
      <w:r w:rsidRPr="001A6259">
        <w:rPr>
          <w:rFonts w:ascii="Times New Roman" w:hAnsi="Times New Roman" w:cs="Times New Roman"/>
          <w:color w:val="222222"/>
          <w:sz w:val="24"/>
          <w:szCs w:val="24"/>
          <w:shd w:val="clear" w:color="auto" w:fill="FFFFFF"/>
        </w:rPr>
        <w:t xml:space="preserve">Peterson, R. S. </w:t>
      </w:r>
      <w:r w:rsidRPr="001A6259">
        <w:rPr>
          <w:rFonts w:ascii="Times New Roman" w:hAnsi="Times New Roman" w:cs="Times New Roman"/>
          <w:color w:val="222222"/>
          <w:sz w:val="24"/>
          <w:szCs w:val="24"/>
          <w:shd w:val="clear" w:color="auto" w:fill="FFFFFF"/>
        </w:rPr>
        <w:t>(2017). A directive leadership style in group decision making can be both virtue and vice: Evidence from elite and experimental groups. </w:t>
      </w:r>
      <w:r w:rsidRPr="001A6259">
        <w:rPr>
          <w:rFonts w:ascii="Times New Roman" w:hAnsi="Times New Roman" w:cs="Times New Roman"/>
          <w:i/>
          <w:iCs/>
          <w:color w:val="222222"/>
          <w:sz w:val="24"/>
          <w:szCs w:val="24"/>
          <w:shd w:val="clear" w:color="auto" w:fill="FFFFFF"/>
        </w:rPr>
        <w:t>Journal of Personality and Social Psychology</w:t>
      </w:r>
      <w:r w:rsidRPr="001A6259">
        <w:rPr>
          <w:rFonts w:ascii="Times New Roman" w:hAnsi="Times New Roman" w:cs="Times New Roman"/>
          <w:color w:val="222222"/>
          <w:sz w:val="24"/>
          <w:szCs w:val="24"/>
          <w:shd w:val="clear" w:color="auto" w:fill="FFFFFF"/>
        </w:rPr>
        <w:t>, </w:t>
      </w:r>
      <w:r w:rsidRPr="001A6259">
        <w:rPr>
          <w:rFonts w:ascii="Times New Roman" w:hAnsi="Times New Roman" w:cs="Times New Roman"/>
          <w:i/>
          <w:iCs/>
          <w:color w:val="222222"/>
          <w:sz w:val="24"/>
          <w:szCs w:val="24"/>
          <w:shd w:val="clear" w:color="auto" w:fill="FFFFFF"/>
        </w:rPr>
        <w:t>72</w:t>
      </w:r>
      <w:r w:rsidRPr="001A6259">
        <w:rPr>
          <w:rFonts w:ascii="Times New Roman" w:hAnsi="Times New Roman" w:cs="Times New Roman"/>
          <w:color w:val="222222"/>
          <w:sz w:val="24"/>
          <w:szCs w:val="24"/>
          <w:shd w:val="clear" w:color="auto" w:fill="FFFFFF"/>
        </w:rPr>
        <w:t>(5), 1107.</w:t>
      </w:r>
    </w:p>
    <w:sectPr w:rsidR="00005942" w:rsidRPr="001A6259" w:rsidSect="000067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8F7" w:rsidRDefault="007518F7" w:rsidP="00F30170">
      <w:pPr>
        <w:spacing w:after="0" w:line="240" w:lineRule="auto"/>
      </w:pPr>
      <w:r>
        <w:separator/>
      </w:r>
    </w:p>
  </w:endnote>
  <w:endnote w:type="continuationSeparator" w:id="1">
    <w:p w:rsidR="007518F7" w:rsidRDefault="007518F7" w:rsidP="00F301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8F7" w:rsidRDefault="007518F7" w:rsidP="00F30170">
      <w:pPr>
        <w:spacing w:after="0" w:line="240" w:lineRule="auto"/>
      </w:pPr>
      <w:r>
        <w:separator/>
      </w:r>
    </w:p>
  </w:footnote>
  <w:footnote w:type="continuationSeparator" w:id="1">
    <w:p w:rsidR="007518F7" w:rsidRDefault="007518F7" w:rsidP="00F301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7219"/>
      <w:docPartObj>
        <w:docPartGallery w:val="Page Numbers (Top of Page)"/>
        <w:docPartUnique/>
      </w:docPartObj>
    </w:sdtPr>
    <w:sdtContent>
      <w:p w:rsidR="0000679C" w:rsidRDefault="007518F7">
        <w:pPr>
          <w:pStyle w:val="Header"/>
          <w:jc w:val="right"/>
        </w:pPr>
        <w:r>
          <w:rPr>
            <w:rFonts w:ascii="Times New Roman" w:hAnsi="Times New Roman" w:cs="Times New Roman"/>
            <w:sz w:val="24"/>
            <w:szCs w:val="24"/>
          </w:rPr>
          <w:t>ORGANIZATIONAL MANAGEMENT</w:t>
        </w:r>
        <w:r>
          <w:t xml:space="preserve"> </w:t>
        </w:r>
        <w:r>
          <w:tab/>
        </w:r>
        <w:r>
          <w:tab/>
        </w:r>
        <w:r>
          <w:tab/>
        </w:r>
        <w:r w:rsidR="00F30170">
          <w:fldChar w:fldCharType="begin"/>
        </w:r>
        <w:r>
          <w:instrText xml:space="preserve"> PAGE   \* MERGEFORMAT </w:instrText>
        </w:r>
        <w:r w:rsidR="00F30170">
          <w:fldChar w:fldCharType="separate"/>
        </w:r>
        <w:r w:rsidR="00B02F8C">
          <w:rPr>
            <w:noProof/>
          </w:rPr>
          <w:t>9</w:t>
        </w:r>
        <w:r w:rsidR="00F30170">
          <w:rPr>
            <w:noProof/>
          </w:rPr>
          <w:fldChar w:fldCharType="end"/>
        </w:r>
      </w:p>
    </w:sdtContent>
  </w:sdt>
  <w:p w:rsidR="0000679C" w:rsidRDefault="000067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9C" w:rsidRPr="0000679C" w:rsidRDefault="007518F7" w:rsidP="0000679C">
    <w:pPr>
      <w:spacing w:line="480" w:lineRule="auto"/>
      <w:rPr>
        <w:rFonts w:ascii="Times New Roman" w:hAnsi="Times New Roman" w:cs="Times New Roman"/>
        <w:sz w:val="24"/>
        <w:szCs w:val="24"/>
      </w:rPr>
    </w:pPr>
    <w:r>
      <w:rPr>
        <w:rFonts w:ascii="Times New Roman" w:hAnsi="Times New Roman" w:cs="Times New Roman"/>
        <w:sz w:val="24"/>
        <w:szCs w:val="24"/>
      </w:rPr>
      <w:t>Running Head: ORGANIZATIONAL MANAGEMENT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75C0"/>
    <w:rsid w:val="000015AD"/>
    <w:rsid w:val="00005942"/>
    <w:rsid w:val="0000679C"/>
    <w:rsid w:val="00033389"/>
    <w:rsid w:val="00044679"/>
    <w:rsid w:val="000675C0"/>
    <w:rsid w:val="0009014F"/>
    <w:rsid w:val="000A2C27"/>
    <w:rsid w:val="000B3D15"/>
    <w:rsid w:val="0012548D"/>
    <w:rsid w:val="00141A20"/>
    <w:rsid w:val="00157FDE"/>
    <w:rsid w:val="00173C3A"/>
    <w:rsid w:val="00185D42"/>
    <w:rsid w:val="001A6259"/>
    <w:rsid w:val="001C65B0"/>
    <w:rsid w:val="001D0AE3"/>
    <w:rsid w:val="001D5506"/>
    <w:rsid w:val="001E78C9"/>
    <w:rsid w:val="001F2DD2"/>
    <w:rsid w:val="001F74E1"/>
    <w:rsid w:val="002177E2"/>
    <w:rsid w:val="0025658A"/>
    <w:rsid w:val="00280D6A"/>
    <w:rsid w:val="00284536"/>
    <w:rsid w:val="002A3735"/>
    <w:rsid w:val="002B437A"/>
    <w:rsid w:val="002B6065"/>
    <w:rsid w:val="002B7155"/>
    <w:rsid w:val="002C5622"/>
    <w:rsid w:val="002F7FD6"/>
    <w:rsid w:val="00315045"/>
    <w:rsid w:val="00346A68"/>
    <w:rsid w:val="0035693C"/>
    <w:rsid w:val="003A46A6"/>
    <w:rsid w:val="003B2180"/>
    <w:rsid w:val="003B3242"/>
    <w:rsid w:val="003C5A10"/>
    <w:rsid w:val="003D071C"/>
    <w:rsid w:val="003F2F4A"/>
    <w:rsid w:val="00420CD3"/>
    <w:rsid w:val="004255EB"/>
    <w:rsid w:val="004413CD"/>
    <w:rsid w:val="00464342"/>
    <w:rsid w:val="00493C38"/>
    <w:rsid w:val="004A23C7"/>
    <w:rsid w:val="004A2B7C"/>
    <w:rsid w:val="004A3C0C"/>
    <w:rsid w:val="004A7970"/>
    <w:rsid w:val="004C3143"/>
    <w:rsid w:val="004E18C4"/>
    <w:rsid w:val="004E7000"/>
    <w:rsid w:val="004F5A53"/>
    <w:rsid w:val="004F5E91"/>
    <w:rsid w:val="00501AE9"/>
    <w:rsid w:val="00523914"/>
    <w:rsid w:val="00555674"/>
    <w:rsid w:val="00562D4C"/>
    <w:rsid w:val="005630A7"/>
    <w:rsid w:val="0057250D"/>
    <w:rsid w:val="00582193"/>
    <w:rsid w:val="00595CD8"/>
    <w:rsid w:val="005C28B8"/>
    <w:rsid w:val="005F5551"/>
    <w:rsid w:val="00603F12"/>
    <w:rsid w:val="00617DEA"/>
    <w:rsid w:val="00657828"/>
    <w:rsid w:val="00684EBB"/>
    <w:rsid w:val="00687137"/>
    <w:rsid w:val="006948DF"/>
    <w:rsid w:val="006E2DE6"/>
    <w:rsid w:val="007032F0"/>
    <w:rsid w:val="00715DB6"/>
    <w:rsid w:val="007518F7"/>
    <w:rsid w:val="0075209F"/>
    <w:rsid w:val="007747E5"/>
    <w:rsid w:val="007756B9"/>
    <w:rsid w:val="007A0BBA"/>
    <w:rsid w:val="007D4682"/>
    <w:rsid w:val="007E4D1F"/>
    <w:rsid w:val="007F08E1"/>
    <w:rsid w:val="007F41C6"/>
    <w:rsid w:val="00811DF1"/>
    <w:rsid w:val="00855FF8"/>
    <w:rsid w:val="00872512"/>
    <w:rsid w:val="00893871"/>
    <w:rsid w:val="008D19F9"/>
    <w:rsid w:val="008D7AAA"/>
    <w:rsid w:val="008F2BC1"/>
    <w:rsid w:val="00912A47"/>
    <w:rsid w:val="0092015C"/>
    <w:rsid w:val="00927FB0"/>
    <w:rsid w:val="009433C6"/>
    <w:rsid w:val="00952664"/>
    <w:rsid w:val="009561F7"/>
    <w:rsid w:val="00973158"/>
    <w:rsid w:val="009A7734"/>
    <w:rsid w:val="009C01DE"/>
    <w:rsid w:val="009C70DE"/>
    <w:rsid w:val="009D00D2"/>
    <w:rsid w:val="009E1DB1"/>
    <w:rsid w:val="00A22897"/>
    <w:rsid w:val="00A74E42"/>
    <w:rsid w:val="00A753C7"/>
    <w:rsid w:val="00A87B0F"/>
    <w:rsid w:val="00AA0C92"/>
    <w:rsid w:val="00AB61B9"/>
    <w:rsid w:val="00AC3F53"/>
    <w:rsid w:val="00AC452E"/>
    <w:rsid w:val="00AE10EF"/>
    <w:rsid w:val="00B02F8C"/>
    <w:rsid w:val="00B039A3"/>
    <w:rsid w:val="00B04513"/>
    <w:rsid w:val="00B3428F"/>
    <w:rsid w:val="00BF3B4A"/>
    <w:rsid w:val="00C11A16"/>
    <w:rsid w:val="00C74082"/>
    <w:rsid w:val="00C87805"/>
    <w:rsid w:val="00D33CF7"/>
    <w:rsid w:val="00D41FBE"/>
    <w:rsid w:val="00D5411D"/>
    <w:rsid w:val="00D5757E"/>
    <w:rsid w:val="00DC6DF4"/>
    <w:rsid w:val="00E72146"/>
    <w:rsid w:val="00E80BBA"/>
    <w:rsid w:val="00E85E25"/>
    <w:rsid w:val="00F2637E"/>
    <w:rsid w:val="00F30170"/>
    <w:rsid w:val="00F33CD7"/>
    <w:rsid w:val="00F6079C"/>
    <w:rsid w:val="00F71206"/>
    <w:rsid w:val="00F9376E"/>
    <w:rsid w:val="00FA1F43"/>
    <w:rsid w:val="00FF60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7"/>
        <o:r id="V:Rule2" type="connector" idref="#_x0000_s1030"/>
        <o:r id="V:Rule3" type="connector" idref="#_x0000_s1033"/>
        <o:r id="V:Rule4" type="connector" idref="#_x0000_s1034"/>
        <o:r id="V:Rule5" type="connector" idref="#_x0000_s1035"/>
        <o:r id="V:Rule6" type="connector" idref="#_x0000_s1036"/>
        <o:r id="V:Rule7" type="connector" idref="#_x0000_s1039"/>
        <o:r id="V:Rule8" type="connector" idref="#_x0000_s1040"/>
        <o:r id="V:Rule9"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C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513"/>
  </w:style>
  <w:style w:type="paragraph" w:styleId="Footer">
    <w:name w:val="footer"/>
    <w:basedOn w:val="Normal"/>
    <w:link w:val="FooterChar"/>
    <w:uiPriority w:val="99"/>
    <w:semiHidden/>
    <w:unhideWhenUsed/>
    <w:rsid w:val="00B045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4513"/>
  </w:style>
  <w:style w:type="table" w:styleId="TableGrid">
    <w:name w:val="Table Grid"/>
    <w:basedOn w:val="TableNormal"/>
    <w:uiPriority w:val="59"/>
    <w:rsid w:val="00C740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1875</Words>
  <Characters>10692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2020-09-11T09:59:00Z</dcterms:created>
  <dcterms:modified xsi:type="dcterms:W3CDTF">2020-09-11T09:59:00Z</dcterms:modified>
</cp:coreProperties>
</file>